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63" w:rsidRPr="00FE58A8" w:rsidRDefault="00521D7C" w:rsidP="00604A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5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REGULAMIN </w:t>
      </w:r>
      <w:r w:rsidR="00604A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DOTYCZĄCY ZASAD BEZPIECZEŃSTWA PODCZAS </w:t>
      </w:r>
      <w:r w:rsidRPr="00FE5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879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II Międzynarodowej </w:t>
      </w:r>
      <w:r w:rsidR="00604A63" w:rsidRPr="00FE58A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Konferencji Naukowej</w:t>
      </w:r>
    </w:p>
    <w:p w:rsidR="00604A63" w:rsidRPr="0057140B" w:rsidRDefault="00604A63" w:rsidP="00604A63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71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r w:rsidR="00A879A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Wokół pojęcia pracownika i pracodawcy</w:t>
      </w:r>
      <w:r w:rsidRPr="0057140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”</w:t>
      </w:r>
    </w:p>
    <w:p w:rsidR="00604A63" w:rsidRDefault="00604A63" w:rsidP="00604A63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714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Rzeszów, </w:t>
      </w:r>
      <w:r w:rsidR="00C768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5-6 października</w:t>
      </w:r>
      <w:r w:rsidR="00641FF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2021</w:t>
      </w:r>
      <w:r w:rsidRPr="005714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r.</w:t>
      </w:r>
    </w:p>
    <w:p w:rsidR="00791866" w:rsidRDefault="00791866" w:rsidP="00791866">
      <w:pPr>
        <w:spacing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3C43" w:rsidRPr="00604A63" w:rsidRDefault="00123C43" w:rsidP="00960B0E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60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§ I</w:t>
      </w:r>
      <w:r w:rsidRPr="00604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460" w:rsidRDefault="00123C43" w:rsidP="00960B0E">
      <w:pPr>
        <w:spacing w:after="100" w:afterAutospacing="1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POSTANOWIENIA OGÓLNE</w:t>
      </w:r>
    </w:p>
    <w:p w:rsidR="008828F1" w:rsidRPr="00236DC4" w:rsidRDefault="008828F1" w:rsidP="008828F1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Regulamin </w:t>
      </w:r>
      <w:r w:rsidRPr="008828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dotyczący zasad bezpieczeństwa 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(dalej: </w:t>
      </w:r>
      <w:r w:rsidR="006E5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egulamin) stanowi uzupełnienie przepisów </w:t>
      </w:r>
      <w:r w:rsidRPr="00236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Regulaminu </w:t>
      </w:r>
      <w:r w:rsidR="00A879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II Międzynarodowej</w:t>
      </w:r>
      <w:r w:rsidRPr="00236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Konferencji Naukowej „</w:t>
      </w:r>
      <w:r w:rsidR="00A879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Wokół pojęcia pracownika i pracodawcy” Rzeszów, </w:t>
      </w:r>
      <w:r w:rsidR="00641FF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27-28 września</w:t>
      </w:r>
      <w:r w:rsidR="00A879A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2021</w:t>
      </w:r>
      <w:r w:rsidRPr="00236DC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r.</w:t>
      </w:r>
    </w:p>
    <w:p w:rsidR="00DC27EC" w:rsidRDefault="008828F1" w:rsidP="00DC27EC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Niniejszy </w:t>
      </w:r>
      <w:r w:rsidR="006E5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egulamin określa </w:t>
      </w:r>
      <w:r w:rsidR="00DC27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zasady </w:t>
      </w:r>
      <w:r w:rsidR="00B1410A">
        <w:rPr>
          <w:rFonts w:ascii="Times New Roman" w:hAnsi="Times New Roman" w:cs="Times New Roman"/>
          <w:sz w:val="24"/>
          <w:szCs w:val="24"/>
        </w:rPr>
        <w:t>bezpieczeństwa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</w:t>
      </w:r>
      <w:r w:rsidR="00B1410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zakresie </w:t>
      </w:r>
      <w:r w:rsidR="00B1410A" w:rsidRPr="00052EAC">
        <w:rPr>
          <w:rFonts w:ascii="Times New Roman" w:hAnsi="Times New Roman" w:cs="Times New Roman"/>
          <w:sz w:val="24"/>
          <w:szCs w:val="24"/>
        </w:rPr>
        <w:t>przeciwdziałania zakażeniu</w:t>
      </w:r>
      <w:r w:rsidR="00B1410A">
        <w:rPr>
          <w:rFonts w:ascii="Times New Roman" w:hAnsi="Times New Roman" w:cs="Times New Roman"/>
          <w:sz w:val="24"/>
          <w:szCs w:val="24"/>
        </w:rPr>
        <w:t xml:space="preserve"> wirusem </w:t>
      </w:r>
      <w:r w:rsidR="002D42D5" w:rsidRPr="002D42D5">
        <w:rPr>
          <w:rFonts w:ascii="Times New Roman" w:hAnsi="Times New Roman" w:cs="Times New Roman"/>
          <w:sz w:val="24"/>
          <w:szCs w:val="24"/>
        </w:rPr>
        <w:t>SARS-CoV-2</w:t>
      </w:r>
      <w:r w:rsidR="002D42D5">
        <w:rPr>
          <w:rFonts w:ascii="Times New Roman" w:hAnsi="Times New Roman" w:cs="Times New Roman"/>
          <w:sz w:val="24"/>
          <w:szCs w:val="24"/>
        </w:rPr>
        <w:t xml:space="preserve"> </w:t>
      </w:r>
      <w:r w:rsidR="00B1410A">
        <w:rPr>
          <w:rFonts w:ascii="Times New Roman" w:hAnsi="Times New Roman" w:cs="Times New Roman"/>
          <w:sz w:val="24"/>
          <w:szCs w:val="24"/>
        </w:rPr>
        <w:t>w czasie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A87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II Międzynarodowej Konferencji Naukowej 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="00A879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Wokół pojęcia pracownika i pracodawcy”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(dalej: Konferencja)</w:t>
      </w:r>
      <w:r w:rsidR="00860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włącznie z</w:t>
      </w:r>
      <w:r w:rsidR="00D023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  <w:r w:rsidR="008600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wydarzeniami towarzyszącymi (bankiet)</w:t>
      </w:r>
      <w:r w:rsidR="00E66AB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dla </w:t>
      </w:r>
      <w:r w:rsidR="0038728B"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Uczestników 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czynnych i biernych (dalej: </w:t>
      </w:r>
      <w:r w:rsidR="0038728B"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Uczestnicy</w:t>
      </w:r>
      <w:r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A77AAB" w:rsidRPr="00A77AAB" w:rsidRDefault="00B1410A" w:rsidP="00A77AAB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27EC">
        <w:rPr>
          <w:rFonts w:ascii="Times New Roman" w:eastAsia="Arial" w:hAnsi="Times New Roman" w:cs="Times New Roman"/>
          <w:sz w:val="24"/>
          <w:szCs w:val="24"/>
        </w:rPr>
        <w:t xml:space="preserve">Regulamin uwzględnia stan prawny i zalecenia Ministerstwa </w:t>
      </w:r>
      <w:r w:rsidR="00576708">
        <w:rPr>
          <w:rFonts w:ascii="Times New Roman" w:eastAsia="Arial" w:hAnsi="Times New Roman" w:cs="Times New Roman"/>
          <w:sz w:val="24"/>
          <w:szCs w:val="24"/>
        </w:rPr>
        <w:t>Zdrowia</w:t>
      </w:r>
      <w:r w:rsidRPr="00DC27EC">
        <w:rPr>
          <w:rFonts w:ascii="Times New Roman" w:eastAsia="Arial" w:hAnsi="Times New Roman" w:cs="Times New Roman"/>
          <w:sz w:val="24"/>
          <w:szCs w:val="24"/>
        </w:rPr>
        <w:t xml:space="preserve"> oraz Głównego Inspektora Sanitarnego na dzień </w:t>
      </w:r>
      <w:r w:rsidR="006C2192" w:rsidRPr="0091010C">
        <w:rPr>
          <w:rFonts w:ascii="Times New Roman" w:eastAsia="Arial" w:hAnsi="Times New Roman" w:cs="Times New Roman"/>
          <w:sz w:val="24"/>
          <w:szCs w:val="24"/>
        </w:rPr>
        <w:t>21</w:t>
      </w:r>
      <w:r w:rsidRPr="0091010C">
        <w:rPr>
          <w:rFonts w:ascii="Times New Roman" w:eastAsia="Arial" w:hAnsi="Times New Roman" w:cs="Times New Roman"/>
          <w:sz w:val="24"/>
          <w:szCs w:val="24"/>
        </w:rPr>
        <w:t>.09.2020 r.</w:t>
      </w:r>
      <w:r w:rsidR="00DC27EC" w:rsidRPr="00DC27EC">
        <w:rPr>
          <w:rFonts w:ascii="Times New Roman" w:hAnsi="Times New Roman" w:cs="Times New Roman"/>
          <w:sz w:val="24"/>
          <w:szCs w:val="24"/>
        </w:rPr>
        <w:t xml:space="preserve"> Zasady bezpieczeństwa określone </w:t>
      </w:r>
      <w:r w:rsidR="005E2DB9">
        <w:rPr>
          <w:rFonts w:ascii="Times New Roman" w:hAnsi="Times New Roman" w:cs="Times New Roman"/>
          <w:sz w:val="24"/>
          <w:szCs w:val="24"/>
        </w:rPr>
        <w:br/>
      </w:r>
      <w:r w:rsidR="00DC27EC" w:rsidRPr="00DC27EC">
        <w:rPr>
          <w:rFonts w:ascii="Times New Roman" w:hAnsi="Times New Roman" w:cs="Times New Roman"/>
          <w:sz w:val="24"/>
          <w:szCs w:val="24"/>
        </w:rPr>
        <w:t xml:space="preserve">w </w:t>
      </w:r>
      <w:r w:rsidR="00D0232B">
        <w:rPr>
          <w:rFonts w:ascii="Times New Roman" w:hAnsi="Times New Roman" w:cs="Times New Roman"/>
          <w:sz w:val="24"/>
          <w:szCs w:val="24"/>
        </w:rPr>
        <w:t> </w:t>
      </w:r>
      <w:r w:rsidR="006E5E34">
        <w:rPr>
          <w:rFonts w:ascii="Times New Roman" w:hAnsi="Times New Roman" w:cs="Times New Roman"/>
          <w:sz w:val="24"/>
          <w:szCs w:val="24"/>
        </w:rPr>
        <w:t>R</w:t>
      </w:r>
      <w:r w:rsidR="00DC27EC" w:rsidRPr="00DC27EC">
        <w:rPr>
          <w:rFonts w:ascii="Times New Roman" w:hAnsi="Times New Roman" w:cs="Times New Roman"/>
          <w:sz w:val="24"/>
          <w:szCs w:val="24"/>
        </w:rPr>
        <w:t>egulaminie mają zastosowanie w części dotyczącej działalności aktualnie dopuszczalnej przez przepisy  prawa i mogą ulec zmianie stosownie do zmiany przepisów i zmiany wytycznych GIS.</w:t>
      </w:r>
    </w:p>
    <w:p w:rsidR="004E7BC1" w:rsidRPr="00A77AAB" w:rsidRDefault="00A77AAB" w:rsidP="00A77AAB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Istotne z</w:t>
      </w:r>
      <w:r w:rsidR="004E7BC1" w:rsidRPr="00A77AAB">
        <w:rPr>
          <w:rFonts w:ascii="Times New Roman" w:hAnsi="Times New Roman" w:cs="Times New Roman"/>
          <w:sz w:val="24"/>
          <w:szCs w:val="24"/>
        </w:rPr>
        <w:t>miany zasa</w:t>
      </w:r>
      <w:r w:rsidR="005E2DB9">
        <w:rPr>
          <w:rFonts w:ascii="Times New Roman" w:hAnsi="Times New Roman" w:cs="Times New Roman"/>
          <w:sz w:val="24"/>
          <w:szCs w:val="24"/>
        </w:rPr>
        <w:t xml:space="preserve">d bezpieczeństwa określonych w </w:t>
      </w:r>
      <w:r w:rsidR="006E5E34">
        <w:rPr>
          <w:rFonts w:ascii="Times New Roman" w:hAnsi="Times New Roman" w:cs="Times New Roman"/>
          <w:sz w:val="24"/>
          <w:szCs w:val="24"/>
        </w:rPr>
        <w:t>R</w:t>
      </w:r>
      <w:r w:rsidR="004E7BC1" w:rsidRPr="00A77AAB">
        <w:rPr>
          <w:rFonts w:ascii="Times New Roman" w:hAnsi="Times New Roman" w:cs="Times New Roman"/>
          <w:sz w:val="24"/>
          <w:szCs w:val="24"/>
        </w:rPr>
        <w:t>egulaminie będą ogłaszane przez Organizator</w:t>
      </w:r>
      <w:r w:rsidR="00AE61EB">
        <w:rPr>
          <w:rFonts w:ascii="Times New Roman" w:hAnsi="Times New Roman" w:cs="Times New Roman"/>
          <w:sz w:val="24"/>
          <w:szCs w:val="24"/>
        </w:rPr>
        <w:t>a</w:t>
      </w:r>
      <w:r w:rsidR="004E7BC1" w:rsidRPr="00A77AAB">
        <w:rPr>
          <w:rFonts w:ascii="Times New Roman" w:hAnsi="Times New Roman" w:cs="Times New Roman"/>
          <w:sz w:val="24"/>
          <w:szCs w:val="24"/>
        </w:rPr>
        <w:t xml:space="preserve"> w formie elektronicznej na stronie internetowej wydarzenia</w:t>
      </w:r>
      <w:r w:rsidRPr="00A77AAB">
        <w:rPr>
          <w:rFonts w:ascii="Times New Roman" w:hAnsi="Times New Roman" w:cs="Times New Roman"/>
          <w:sz w:val="24"/>
          <w:szCs w:val="24"/>
        </w:rPr>
        <w:t>, portalach społecznościowych oraz za pomocą poczty internetowej.</w:t>
      </w:r>
      <w:r>
        <w:rPr>
          <w:rFonts w:ascii="Times New Roman" w:hAnsi="Times New Roman" w:cs="Times New Roman"/>
          <w:sz w:val="24"/>
          <w:szCs w:val="24"/>
        </w:rPr>
        <w:t xml:space="preserve"> Za zmiany istotne uznaje się wszelkie obostrzenia mające wpływ na formułę organizacji Konferencji </w:t>
      </w:r>
      <w:r w:rsidR="005E2DB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formę udziału </w:t>
      </w:r>
      <w:r w:rsidR="0038728B">
        <w:rPr>
          <w:rFonts w:ascii="Times New Roman" w:hAnsi="Times New Roman" w:cs="Times New Roman"/>
          <w:sz w:val="24"/>
          <w:szCs w:val="24"/>
        </w:rPr>
        <w:t>Uczestników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6A0" w:rsidRDefault="00A81265" w:rsidP="00791866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Uczestnicy </w:t>
      </w:r>
      <w:r w:rsidR="00B1410A"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Konferencji w trybie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stacjonarnym</w:t>
      </w:r>
      <w:r w:rsidR="00A94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Komitet Organizacyjny</w:t>
      </w:r>
      <w:r w:rsidR="002C71A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personel ze strony Organizatora</w:t>
      </w:r>
      <w:r w:rsidR="002E5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E5AB3" w:rsidRPr="00052EAC">
        <w:rPr>
          <w:rFonts w:ascii="Times New Roman" w:eastAsia="Arial" w:hAnsi="Times New Roman" w:cs="Times New Roman"/>
          <w:sz w:val="24"/>
          <w:szCs w:val="24"/>
        </w:rPr>
        <w:t>podwykonawc</w:t>
      </w:r>
      <w:r w:rsidR="002E5AB3">
        <w:rPr>
          <w:rFonts w:ascii="Times New Roman" w:eastAsia="Arial" w:hAnsi="Times New Roman" w:cs="Times New Roman"/>
          <w:sz w:val="24"/>
          <w:szCs w:val="24"/>
        </w:rPr>
        <w:t xml:space="preserve">y </w:t>
      </w:r>
      <w:r w:rsidR="002E5AB3" w:rsidRPr="00052EAC">
        <w:rPr>
          <w:rFonts w:ascii="Times New Roman" w:eastAsia="Arial" w:hAnsi="Times New Roman" w:cs="Times New Roman"/>
          <w:sz w:val="24"/>
          <w:szCs w:val="24"/>
        </w:rPr>
        <w:t>obsługujący wydarzenie</w:t>
      </w:r>
      <w:r w:rsidR="002E5AB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="00A94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1410A" w:rsidRPr="00236DC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zobowiązani są do </w:t>
      </w:r>
      <w:r w:rsidR="00A946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zapoznania się 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przestrzegania </w:t>
      </w:r>
      <w:r w:rsidR="00B066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zasad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bezpieczeństwa określonych w </w:t>
      </w:r>
      <w:r w:rsidR="006E5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egulaminie</w:t>
      </w:r>
      <w:r w:rsidR="00193D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0668D" w:rsidRPr="00B0668D" w:rsidRDefault="00B0668D" w:rsidP="00B0668D">
      <w:pPr>
        <w:pStyle w:val="Akapitzlist"/>
        <w:numPr>
          <w:ilvl w:val="0"/>
          <w:numId w:val="30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C2504">
        <w:rPr>
          <w:rFonts w:ascii="Times New Roman" w:hAnsi="Times New Roman" w:cs="Times New Roman"/>
          <w:sz w:val="24"/>
          <w:szCs w:val="24"/>
        </w:rPr>
        <w:t xml:space="preserve">Do stacjonarnego udziału w Konferencji jest uprawniona wyłącznie osoba, która według jej najlepszej wiedzy nie jest osobą zakażoną wirusem </w:t>
      </w:r>
      <w:r w:rsidR="002D42D5" w:rsidRPr="002D42D5">
        <w:rPr>
          <w:rFonts w:ascii="Times New Roman" w:hAnsi="Times New Roman" w:cs="Times New Roman"/>
          <w:sz w:val="24"/>
          <w:szCs w:val="24"/>
        </w:rPr>
        <w:t>SARS-CoV-2</w:t>
      </w:r>
      <w:r w:rsidRPr="00DC2504">
        <w:rPr>
          <w:rFonts w:ascii="Times New Roman" w:hAnsi="Times New Roman" w:cs="Times New Roman"/>
          <w:sz w:val="24"/>
          <w:szCs w:val="24"/>
        </w:rPr>
        <w:t>, nie przebywa na kwarantannie, nie przebywa pod nadzorem epidemiologicznym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2504">
        <w:rPr>
          <w:rFonts w:ascii="Times New Roman" w:hAnsi="Times New Roman" w:cs="Times New Roman"/>
          <w:sz w:val="24"/>
          <w:szCs w:val="24"/>
        </w:rPr>
        <w:t>ani też</w:t>
      </w:r>
      <w:r>
        <w:rPr>
          <w:rFonts w:ascii="Times New Roman" w:hAnsi="Times New Roman" w:cs="Times New Roman"/>
          <w:sz w:val="24"/>
          <w:szCs w:val="24"/>
        </w:rPr>
        <w:t xml:space="preserve"> nie kontaktowała się z osobą zakażoną lub przebywającą na kwarantannie</w:t>
      </w:r>
      <w:r w:rsidRPr="00DC2504">
        <w:rPr>
          <w:rFonts w:ascii="Times New Roman" w:hAnsi="Times New Roman" w:cs="Times New Roman"/>
          <w:sz w:val="24"/>
          <w:szCs w:val="24"/>
        </w:rPr>
        <w:t>.</w:t>
      </w:r>
    </w:p>
    <w:p w:rsidR="00AB10A3" w:rsidRPr="00052EAC" w:rsidRDefault="00AB10A3" w:rsidP="00822C0C">
      <w:pPr>
        <w:pStyle w:val="Akapitzlist"/>
        <w:spacing w:after="120" w:line="0" w:lineRule="atLeast"/>
        <w:ind w:right="120"/>
        <w:rPr>
          <w:rFonts w:ascii="Times New Roman" w:hAnsi="Times New Roman" w:cs="Times New Roman"/>
          <w:sz w:val="24"/>
          <w:szCs w:val="24"/>
        </w:rPr>
      </w:pPr>
    </w:p>
    <w:p w:rsidR="00AB10A3" w:rsidRPr="00604A63" w:rsidRDefault="00822C0C" w:rsidP="00960B0E">
      <w:pPr>
        <w:spacing w:after="160"/>
        <w:jc w:val="center"/>
        <w:rPr>
          <w:rFonts w:ascii="Times New Roman" w:hAnsi="Times New Roman" w:cs="Times New Roman"/>
          <w:sz w:val="28"/>
          <w:szCs w:val="28"/>
        </w:rPr>
      </w:pPr>
      <w:r w:rsidRPr="00822C0C">
        <w:rPr>
          <w:rFonts w:ascii="Times New Roman" w:eastAsia="Times New Roman" w:hAnsi="Times New Roman" w:cs="Times New Roman"/>
          <w:color w:val="000000"/>
          <w:sz w:val="28"/>
          <w:szCs w:val="28"/>
        </w:rPr>
        <w:t>§ II</w:t>
      </w:r>
    </w:p>
    <w:p w:rsidR="00AB10A3" w:rsidRPr="00604A63" w:rsidRDefault="00604A63" w:rsidP="00960B0E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WYTYCZNE DOTYCZĄCE UCZESTNIKÓW</w:t>
      </w:r>
    </w:p>
    <w:p w:rsidR="008D7C83" w:rsidRDefault="008D7C83" w:rsidP="00E66E31">
      <w:pPr>
        <w:pStyle w:val="Akapitzlist"/>
        <w:numPr>
          <w:ilvl w:val="0"/>
          <w:numId w:val="2"/>
        </w:numPr>
        <w:spacing w:after="160"/>
        <w:ind w:left="71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lastRenderedPageBreak/>
        <w:t xml:space="preserve">Ze względów bezpieczeństwa </w:t>
      </w:r>
      <w:r w:rsidR="0038728B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Uczestnik 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>nie powinien brać udziału w wydarzeniu w</w:t>
      </w:r>
      <w:r w:rsidR="00161C0E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formule stacjonarnej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w</w:t>
      </w:r>
      <w:r w:rsidR="00123C43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przypadku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8D7C83" w:rsidRDefault="00123C43" w:rsidP="00E66E31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wystąpienia u </w:t>
      </w:r>
      <w:r w:rsidR="0038728B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Uczestnika 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>niepokojących objawów</w:t>
      </w:r>
      <w:r w:rsidR="00B27E05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towarzyszących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COVID-19</w:t>
      </w:r>
      <w:r w:rsidR="00B27E05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takich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>, jak</w:t>
      </w:r>
      <w:r w:rsidR="0093711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kaszel,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duszność, stan podgorączkowy (temperatura ciała pomiędzy 37°C a 38°C)</w:t>
      </w:r>
      <w:r w:rsidR="00B27E05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</w:p>
    <w:p w:rsidR="008D7C83" w:rsidRDefault="00123C43" w:rsidP="00E66E31">
      <w:pPr>
        <w:pStyle w:val="Akapitzlist"/>
        <w:numPr>
          <w:ilvl w:val="1"/>
          <w:numId w:val="2"/>
        </w:numPr>
        <w:spacing w:after="16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bezpośredniego kontaktu </w:t>
      </w:r>
      <w:r w:rsidR="0038728B"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Uczestnika 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osobą zakażoną wirusem </w:t>
      </w:r>
      <w:r w:rsidR="002D42D5" w:rsidRPr="002D42D5">
        <w:rPr>
          <w:rFonts w:ascii="Times New Roman" w:eastAsia="Arial" w:hAnsi="Times New Roman" w:cs="Times New Roman"/>
          <w:sz w:val="24"/>
          <w:szCs w:val="24"/>
          <w:lang w:eastAsia="pl-PL"/>
        </w:rPr>
        <w:t>SARS-CoV-2</w:t>
      </w:r>
      <w:r w:rsidR="002D42D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8D7C83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ciągu 14 dni przed </w:t>
      </w:r>
      <w:r w:rsidR="008D7C83">
        <w:rPr>
          <w:rFonts w:ascii="Times New Roman" w:eastAsia="Arial" w:hAnsi="Times New Roman" w:cs="Times New Roman"/>
          <w:sz w:val="24"/>
          <w:szCs w:val="24"/>
          <w:lang w:eastAsia="pl-PL"/>
        </w:rPr>
        <w:t>Konferencją.</w:t>
      </w:r>
    </w:p>
    <w:p w:rsidR="00A946ED" w:rsidRDefault="00822C0C" w:rsidP="00E66E31">
      <w:pPr>
        <w:pStyle w:val="Akapitzlist"/>
        <w:numPr>
          <w:ilvl w:val="0"/>
          <w:numId w:val="2"/>
        </w:numPr>
        <w:spacing w:after="160"/>
        <w:ind w:left="71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52EAC">
        <w:rPr>
          <w:rFonts w:ascii="Times New Roman" w:eastAsia="Arial" w:hAnsi="Times New Roman" w:cs="Times New Roman"/>
          <w:sz w:val="24"/>
          <w:szCs w:val="24"/>
          <w:lang w:eastAsia="pl-PL"/>
        </w:rPr>
        <w:t>Ze względu na ochronę przed COVID-1</w:t>
      </w:r>
      <w:r w:rsidR="00C11FB4">
        <w:rPr>
          <w:rFonts w:ascii="Times New Roman" w:eastAsia="Arial" w:hAnsi="Times New Roman" w:cs="Times New Roman"/>
          <w:sz w:val="24"/>
          <w:szCs w:val="24"/>
          <w:lang w:eastAsia="pl-PL"/>
        </w:rPr>
        <w:t>9 zaleca się, aby w wydarzeniu</w:t>
      </w:r>
      <w:r w:rsidRPr="00052EA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nie brały udziału osoby powyżej 70</w:t>
      </w:r>
      <w:r w:rsidR="00A946ED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  <w:r w:rsidRPr="00052EA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roku życia </w:t>
      </w:r>
      <w:r w:rsidR="00A946ED">
        <w:rPr>
          <w:rFonts w:ascii="Times New Roman" w:eastAsia="Arial" w:hAnsi="Times New Roman" w:cs="Times New Roman"/>
          <w:sz w:val="24"/>
          <w:szCs w:val="24"/>
          <w:lang w:eastAsia="pl-PL"/>
        </w:rPr>
        <w:t>oraz osoby</w:t>
      </w:r>
      <w:r w:rsidRPr="00052EAC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posiadające choroby przewlekłe.</w:t>
      </w:r>
    </w:p>
    <w:p w:rsidR="00A946ED" w:rsidRDefault="00A946ED" w:rsidP="00E66E31">
      <w:pPr>
        <w:pStyle w:val="Akapitzlist"/>
        <w:numPr>
          <w:ilvl w:val="0"/>
          <w:numId w:val="2"/>
        </w:numPr>
        <w:spacing w:after="160"/>
        <w:ind w:left="71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odniesieniu do </w:t>
      </w:r>
      <w:r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>§ II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pkt. 1 i 2, j</w:t>
      </w:r>
      <w:r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eżeli stan zdrowotny </w:t>
      </w:r>
      <w:r w:rsidR="0038728B"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Uczestnika </w:t>
      </w:r>
      <w:r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>na to pozwala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Organizatorzy zalecają udział zdalny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(</w:t>
      </w:r>
      <w:r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>online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>)</w:t>
      </w:r>
      <w:r w:rsidRPr="00A946ED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2C71AF" w:rsidRDefault="00A170D2" w:rsidP="00E66E31">
      <w:pPr>
        <w:pStyle w:val="Akapitzlist"/>
        <w:numPr>
          <w:ilvl w:val="0"/>
          <w:numId w:val="2"/>
        </w:numPr>
        <w:spacing w:after="160"/>
        <w:ind w:left="71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>Uczestnicy Konferencji zobowiązani są do</w:t>
      </w:r>
      <w:r w:rsidR="00822C0C" w:rsidRPr="00052EAC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A170D2" w:rsidRPr="00791866" w:rsidRDefault="00A170D2" w:rsidP="00E66E31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791866">
        <w:rPr>
          <w:rFonts w:ascii="Times New Roman" w:eastAsia="Arial" w:hAnsi="Times New Roman" w:cs="Times New Roman"/>
          <w:sz w:val="24"/>
          <w:szCs w:val="24"/>
        </w:rPr>
        <w:t>umożliwienia wykonania  pomiaru  temperatury  ciała  za  pomocą  bezdotykowej aparatury zlokalizowanej przy wejściu do budynku, w którym odbywa się Konferencja.</w:t>
      </w:r>
    </w:p>
    <w:p w:rsidR="002C71AF" w:rsidRDefault="00822C0C" w:rsidP="00E66E31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C71AF">
        <w:rPr>
          <w:rFonts w:ascii="Times New Roman" w:eastAsia="Arial" w:hAnsi="Times New Roman" w:cs="Times New Roman"/>
          <w:sz w:val="24"/>
          <w:szCs w:val="24"/>
          <w:lang w:eastAsia="pl-PL"/>
        </w:rPr>
        <w:t>dezynfekcj</w:t>
      </w:r>
      <w:r w:rsidR="00A170D2">
        <w:rPr>
          <w:rFonts w:ascii="Times New Roman" w:eastAsia="Arial" w:hAnsi="Times New Roman" w:cs="Times New Roman"/>
          <w:sz w:val="24"/>
          <w:szCs w:val="24"/>
          <w:lang w:eastAsia="pl-PL"/>
        </w:rPr>
        <w:t>i</w:t>
      </w:r>
      <w:r w:rsidRPr="002C71A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dłoni przy wejściu do </w:t>
      </w:r>
      <w:r w:rsidR="00A170D2">
        <w:rPr>
          <w:rFonts w:ascii="Times New Roman" w:eastAsia="Arial" w:hAnsi="Times New Roman" w:cs="Times New Roman"/>
          <w:sz w:val="24"/>
          <w:szCs w:val="24"/>
          <w:lang w:eastAsia="pl-PL"/>
        </w:rPr>
        <w:t>budynku</w:t>
      </w:r>
      <w:r w:rsid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  <w:r w:rsidR="00A170D2">
        <w:rPr>
          <w:rFonts w:ascii="Times New Roman" w:eastAsia="Arial" w:hAnsi="Times New Roman" w:cs="Times New Roman"/>
          <w:sz w:val="24"/>
          <w:szCs w:val="24"/>
          <w:lang w:eastAsia="pl-PL"/>
        </w:rPr>
        <w:t>w którym</w:t>
      </w:r>
      <w:r w:rsid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odbywa się Konferencja</w:t>
      </w:r>
      <w:r w:rsidR="000A2F4C" w:rsidRPr="002C71AF">
        <w:rPr>
          <w:rFonts w:ascii="Times New Roman" w:eastAsia="Arial" w:hAnsi="Times New Roman" w:cs="Times New Roman"/>
          <w:sz w:val="24"/>
          <w:szCs w:val="24"/>
          <w:lang w:eastAsia="pl-PL"/>
        </w:rPr>
        <w:t>;</w:t>
      </w:r>
    </w:p>
    <w:p w:rsidR="00263407" w:rsidRPr="0093711D" w:rsidRDefault="00822C0C" w:rsidP="0093711D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C71AF">
        <w:rPr>
          <w:rFonts w:ascii="Times New Roman" w:eastAsia="Arial" w:hAnsi="Times New Roman" w:cs="Times New Roman"/>
          <w:sz w:val="24"/>
          <w:szCs w:val="24"/>
        </w:rPr>
        <w:t>zakrywani</w:t>
      </w:r>
      <w:r w:rsidR="00A170D2">
        <w:rPr>
          <w:rFonts w:ascii="Times New Roman" w:eastAsia="Arial" w:hAnsi="Times New Roman" w:cs="Times New Roman"/>
          <w:sz w:val="24"/>
          <w:szCs w:val="24"/>
        </w:rPr>
        <w:t>a</w:t>
      </w:r>
      <w:r w:rsidRPr="002C71AF">
        <w:rPr>
          <w:rFonts w:ascii="Times New Roman" w:eastAsia="Arial" w:hAnsi="Times New Roman" w:cs="Times New Roman"/>
          <w:sz w:val="24"/>
          <w:szCs w:val="24"/>
        </w:rPr>
        <w:t xml:space="preserve"> ust i nosa </w:t>
      </w:r>
      <w:r w:rsidR="00263407" w:rsidRPr="002C71A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przy wejściu do </w:t>
      </w:r>
      <w:r w:rsidR="00A170D2">
        <w:rPr>
          <w:rFonts w:ascii="Times New Roman" w:eastAsia="Arial" w:hAnsi="Times New Roman" w:cs="Times New Roman"/>
          <w:sz w:val="24"/>
          <w:szCs w:val="24"/>
          <w:lang w:eastAsia="pl-PL"/>
        </w:rPr>
        <w:t>budynku</w:t>
      </w:r>
      <w:r w:rsid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, </w:t>
      </w:r>
      <w:r w:rsidR="00A170D2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którym </w:t>
      </w:r>
      <w:r w:rsidR="00263407">
        <w:rPr>
          <w:rFonts w:ascii="Times New Roman" w:eastAsia="Arial" w:hAnsi="Times New Roman" w:cs="Times New Roman"/>
          <w:sz w:val="24"/>
          <w:szCs w:val="24"/>
          <w:lang w:eastAsia="pl-PL"/>
        </w:rPr>
        <w:t>odbywa się Konferencja</w:t>
      </w:r>
      <w:r w:rsidRPr="002C71AF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3711D" w:rsidRPr="002C71AF">
        <w:rPr>
          <w:rFonts w:ascii="Times New Roman" w:eastAsia="Arial" w:hAnsi="Times New Roman" w:cs="Times New Roman"/>
          <w:sz w:val="24"/>
          <w:szCs w:val="24"/>
        </w:rPr>
        <w:t xml:space="preserve">oczekując </w:t>
      </w:r>
      <w:r w:rsidRPr="002C71AF">
        <w:rPr>
          <w:rFonts w:ascii="Times New Roman" w:eastAsia="Arial" w:hAnsi="Times New Roman" w:cs="Times New Roman"/>
          <w:sz w:val="24"/>
          <w:szCs w:val="24"/>
        </w:rPr>
        <w:t>w kolejce</w:t>
      </w:r>
      <w:r w:rsidR="0026340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C71AF">
        <w:rPr>
          <w:rFonts w:ascii="Times New Roman" w:eastAsia="Arial" w:hAnsi="Times New Roman" w:cs="Times New Roman"/>
          <w:sz w:val="24"/>
          <w:szCs w:val="24"/>
        </w:rPr>
        <w:t>na wejście na teren obiektu</w:t>
      </w:r>
      <w:r w:rsidR="0093711D">
        <w:rPr>
          <w:rFonts w:ascii="Times New Roman" w:eastAsia="Arial" w:hAnsi="Times New Roman" w:cs="Times New Roman"/>
          <w:sz w:val="24"/>
          <w:szCs w:val="24"/>
        </w:rPr>
        <w:t xml:space="preserve">, także </w:t>
      </w:r>
      <w:r w:rsidR="0093711D" w:rsidRPr="00DC2504">
        <w:rPr>
          <w:rFonts w:ascii="Times New Roman" w:hAnsi="Times New Roman" w:cs="Times New Roman"/>
        </w:rPr>
        <w:t xml:space="preserve">przez cały czas trwania </w:t>
      </w:r>
      <w:r w:rsidR="0093711D">
        <w:rPr>
          <w:rFonts w:ascii="Times New Roman" w:hAnsi="Times New Roman" w:cs="Times New Roman"/>
        </w:rPr>
        <w:t>Ko</w:t>
      </w:r>
      <w:r w:rsidR="0093711D" w:rsidRPr="00DC2504">
        <w:rPr>
          <w:rFonts w:ascii="Times New Roman" w:hAnsi="Times New Roman" w:cs="Times New Roman"/>
        </w:rPr>
        <w:t>nferencji, aż do momentu opuszczenia miejsca Konferencji</w:t>
      </w:r>
      <w:r w:rsidRPr="0093711D">
        <w:rPr>
          <w:rFonts w:ascii="Times New Roman" w:eastAsia="Arial" w:hAnsi="Times New Roman" w:cs="Times New Roman"/>
          <w:sz w:val="24"/>
          <w:szCs w:val="24"/>
        </w:rPr>
        <w:t>;</w:t>
      </w:r>
    </w:p>
    <w:p w:rsidR="00A170D2" w:rsidRDefault="00A170D2" w:rsidP="00E66E31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60E85">
        <w:rPr>
          <w:rFonts w:ascii="Times New Roman" w:eastAsia="Arial" w:hAnsi="Times New Roman" w:cs="Times New Roman"/>
          <w:sz w:val="24"/>
          <w:szCs w:val="24"/>
        </w:rPr>
        <w:t>przemieszczani</w:t>
      </w:r>
      <w:r w:rsidR="00614B95">
        <w:rPr>
          <w:rFonts w:ascii="Times New Roman" w:eastAsia="Arial" w:hAnsi="Times New Roman" w:cs="Times New Roman"/>
          <w:sz w:val="24"/>
          <w:szCs w:val="24"/>
        </w:rPr>
        <w:t>a</w:t>
      </w:r>
      <w:r w:rsidRPr="00060E85">
        <w:rPr>
          <w:rFonts w:ascii="Times New Roman" w:eastAsia="Arial" w:hAnsi="Times New Roman" w:cs="Times New Roman"/>
          <w:sz w:val="24"/>
          <w:szCs w:val="24"/>
        </w:rPr>
        <w:t xml:space="preserve"> się tylko w strefie oznaczonej dla </w:t>
      </w:r>
      <w:r w:rsidR="0038728B" w:rsidRPr="00060E85">
        <w:rPr>
          <w:rFonts w:ascii="Times New Roman" w:eastAsia="Arial" w:hAnsi="Times New Roman" w:cs="Times New Roman"/>
          <w:sz w:val="24"/>
          <w:szCs w:val="24"/>
        </w:rPr>
        <w:t xml:space="preserve">Uczestników </w:t>
      </w:r>
      <w:r w:rsidRPr="00060E85">
        <w:rPr>
          <w:rFonts w:ascii="Times New Roman" w:eastAsia="Arial" w:hAnsi="Times New Roman" w:cs="Times New Roman"/>
          <w:sz w:val="24"/>
          <w:szCs w:val="24"/>
        </w:rPr>
        <w:t>wydarzenia.</w:t>
      </w:r>
    </w:p>
    <w:p w:rsidR="00060E85" w:rsidRDefault="00060E85" w:rsidP="00E66E31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60E8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zachowania dystansu </w:t>
      </w:r>
      <w:r w:rsidR="009421B5" w:rsidRPr="009421B5">
        <w:rPr>
          <w:rFonts w:ascii="Times New Roman" w:eastAsia="Arial" w:hAnsi="Times New Roman" w:cs="Times New Roman"/>
          <w:sz w:val="24"/>
          <w:szCs w:val="24"/>
          <w:lang w:eastAsia="pl-PL"/>
        </w:rPr>
        <w:t>minimum</w:t>
      </w:r>
      <w:r w:rsidRPr="00060E8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1,5 metra od innych </w:t>
      </w:r>
      <w:r w:rsidR="0038728B" w:rsidRPr="00060E8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Uczestników </w:t>
      </w:r>
      <w:r w:rsidRPr="00060E85">
        <w:rPr>
          <w:rFonts w:ascii="Times New Roman" w:eastAsia="Arial" w:hAnsi="Times New Roman" w:cs="Times New Roman"/>
          <w:sz w:val="24"/>
          <w:szCs w:val="24"/>
          <w:lang w:eastAsia="pl-PL"/>
        </w:rPr>
        <w:t>i</w:t>
      </w:r>
      <w:r w:rsidR="00161C0E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060E85">
        <w:rPr>
          <w:rFonts w:ascii="Times New Roman" w:eastAsia="Arial" w:hAnsi="Times New Roman" w:cs="Times New Roman"/>
          <w:sz w:val="24"/>
          <w:szCs w:val="24"/>
          <w:lang w:eastAsia="pl-PL"/>
        </w:rPr>
        <w:t>pracowników obsługi, w tym w trakcie spożywania posiłków na terenie wydarzenia.</w:t>
      </w:r>
    </w:p>
    <w:p w:rsidR="00F82B9C" w:rsidRDefault="00822C0C" w:rsidP="00F82B9C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263407">
        <w:rPr>
          <w:rFonts w:ascii="Times New Roman" w:eastAsia="Arial" w:hAnsi="Times New Roman" w:cs="Times New Roman"/>
          <w:sz w:val="24"/>
          <w:szCs w:val="24"/>
          <w:lang w:eastAsia="pl-PL"/>
        </w:rPr>
        <w:t>zajmowani</w:t>
      </w:r>
      <w:r w:rsidR="00614B95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miejsc na sali wyznaczonych przez </w:t>
      </w:r>
      <w:r w:rsidR="00F82B9C">
        <w:rPr>
          <w:rFonts w:ascii="Times New Roman" w:eastAsia="Arial" w:hAnsi="Times New Roman" w:cs="Times New Roman"/>
          <w:sz w:val="24"/>
          <w:szCs w:val="24"/>
          <w:lang w:eastAsia="pl-PL"/>
        </w:rPr>
        <w:t>O</w:t>
      </w:r>
      <w:r w:rsidRP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rganizatora zgodnie </w:t>
      </w:r>
      <w:r w:rsidR="00E87FBE" w:rsidRPr="00263407">
        <w:rPr>
          <w:rFonts w:ascii="Times New Roman" w:eastAsia="Arial" w:hAnsi="Times New Roman" w:cs="Times New Roman"/>
          <w:sz w:val="24"/>
          <w:szCs w:val="24"/>
          <w:lang w:eastAsia="pl-PL"/>
        </w:rPr>
        <w:br/>
      </w:r>
      <w:r w:rsidRP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z zaleceniem </w:t>
      </w:r>
      <w:r w:rsidR="006F3E84" w:rsidRPr="00263407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Głównego Inspektora Sanitarnego, tj. </w:t>
      </w:r>
      <w:r w:rsidR="006F3E84" w:rsidRPr="00263407">
        <w:rPr>
          <w:rFonts w:ascii="Times New Roman" w:eastAsia="Arial" w:hAnsi="Times New Roman" w:cs="Times New Roman"/>
          <w:sz w:val="24"/>
          <w:szCs w:val="24"/>
        </w:rPr>
        <w:t>zachowanie odległości 1,5 m</w:t>
      </w:r>
      <w:r w:rsidR="00A170D2">
        <w:rPr>
          <w:rFonts w:ascii="Times New Roman" w:eastAsia="Arial" w:hAnsi="Times New Roman" w:cs="Times New Roman"/>
          <w:sz w:val="24"/>
          <w:szCs w:val="24"/>
        </w:rPr>
        <w:t>etra</w:t>
      </w:r>
      <w:r w:rsidR="006F3E84" w:rsidRPr="00263407">
        <w:rPr>
          <w:rFonts w:ascii="Times New Roman" w:eastAsia="Arial" w:hAnsi="Times New Roman" w:cs="Times New Roman"/>
          <w:sz w:val="24"/>
          <w:szCs w:val="24"/>
        </w:rPr>
        <w:t xml:space="preserve"> pomiędzy </w:t>
      </w:r>
      <w:r w:rsidR="0038728B" w:rsidRPr="00263407">
        <w:rPr>
          <w:rFonts w:ascii="Times New Roman" w:eastAsia="Arial" w:hAnsi="Times New Roman" w:cs="Times New Roman"/>
          <w:sz w:val="24"/>
          <w:szCs w:val="24"/>
        </w:rPr>
        <w:t>Uczestnikami</w:t>
      </w:r>
      <w:r w:rsidR="006F3E84" w:rsidRPr="00263407">
        <w:rPr>
          <w:rFonts w:ascii="Times New Roman" w:eastAsia="Arial" w:hAnsi="Times New Roman" w:cs="Times New Roman"/>
          <w:sz w:val="24"/>
          <w:szCs w:val="24"/>
        </w:rPr>
        <w:t xml:space="preserve">; obowiązek zachowania jednego wolnego miejsca między </w:t>
      </w:r>
      <w:r w:rsidR="0038728B" w:rsidRPr="00263407">
        <w:rPr>
          <w:rFonts w:ascii="Times New Roman" w:eastAsia="Arial" w:hAnsi="Times New Roman" w:cs="Times New Roman"/>
          <w:sz w:val="24"/>
          <w:szCs w:val="24"/>
        </w:rPr>
        <w:t>Uczestnikami</w:t>
      </w:r>
      <w:r w:rsidR="00F82B9C">
        <w:rPr>
          <w:rFonts w:ascii="Times New Roman" w:eastAsia="Arial" w:hAnsi="Times New Roman" w:cs="Times New Roman"/>
          <w:sz w:val="24"/>
          <w:szCs w:val="24"/>
        </w:rPr>
        <w:t>,</w:t>
      </w:r>
    </w:p>
    <w:p w:rsidR="00F82B9C" w:rsidRPr="00F82B9C" w:rsidRDefault="00F82B9C" w:rsidP="00F82B9C">
      <w:pPr>
        <w:pStyle w:val="Akapitzlist"/>
        <w:numPr>
          <w:ilvl w:val="1"/>
          <w:numId w:val="2"/>
        </w:numPr>
        <w:spacing w:after="160"/>
        <w:ind w:left="1695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F82B9C">
        <w:rPr>
          <w:rFonts w:ascii="Times New Roman" w:hAnsi="Times New Roman" w:cs="Times New Roman"/>
          <w:sz w:val="24"/>
          <w:szCs w:val="24"/>
          <w:lang w:eastAsia="pl-PL"/>
        </w:rPr>
        <w:t>achowania dystansu 1,5 metra podczas oczekiwania we wszelkich kolejkach (np. do wejścia, wyjścia, toalet, szatni, punktów gastronomicznych).</w:t>
      </w:r>
    </w:p>
    <w:p w:rsidR="00791866" w:rsidRPr="00060E85" w:rsidRDefault="00791866" w:rsidP="00E66E31">
      <w:pPr>
        <w:pStyle w:val="Akapitzlist"/>
        <w:numPr>
          <w:ilvl w:val="0"/>
          <w:numId w:val="2"/>
        </w:numPr>
        <w:spacing w:after="160" w:line="259" w:lineRule="auto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Niedostosowanie się do przepisów </w:t>
      </w:r>
      <w:r w:rsidR="006E5E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egulaminu, pomimo </w:t>
      </w:r>
      <w:r w:rsidR="00212C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kilku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krotnego upomnienia ze strony </w:t>
      </w:r>
      <w:r w:rsidR="00AE6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rganizator</w:t>
      </w:r>
      <w:r w:rsidR="00AE61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może skutkować nakazem opuszczenia miejsca Konferencji.</w:t>
      </w:r>
    </w:p>
    <w:p w:rsidR="00D0232B" w:rsidRPr="0091010C" w:rsidRDefault="00F82B9C" w:rsidP="0091010C">
      <w:pPr>
        <w:pStyle w:val="Akapitzlist"/>
        <w:numPr>
          <w:ilvl w:val="0"/>
          <w:numId w:val="2"/>
        </w:numPr>
        <w:tabs>
          <w:tab w:val="left" w:pos="1260"/>
        </w:tabs>
        <w:spacing w:after="160"/>
        <w:ind w:left="975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2B9C">
        <w:rPr>
          <w:rFonts w:ascii="Times New Roman" w:eastAsia="Arial" w:hAnsi="Times New Roman" w:cs="Times New Roman"/>
          <w:sz w:val="24"/>
          <w:szCs w:val="24"/>
        </w:rPr>
        <w:t xml:space="preserve">W przypadku wystąpienia u Uczestnika w trakcie Konferencji niepokojących objawów sugerujących zakażenie wirusem SARS-CoV-2 (złe samopoczucie, gorączka, trudności w oddychaniu, nagły kaszel, itp.), Uczestnik jest zobowiązany niezwłocznie poinformować o tym fakcie przedstawiciela Komitetu Organizacyjnego. W takiej sytuacji Uczestnik zostanie tymczasowo odizolowany w specjalnie przygotowanym przez Organizatorów pomieszczeniu; Organizator </w:t>
      </w:r>
      <w:r w:rsidRPr="00F82B9C">
        <w:rPr>
          <w:rFonts w:ascii="Times New Roman" w:eastAsia="Arial" w:hAnsi="Times New Roman" w:cs="Times New Roman"/>
          <w:sz w:val="24"/>
          <w:szCs w:val="24"/>
        </w:rPr>
        <w:lastRenderedPageBreak/>
        <w:t>skontaktuje się z lekarzem oraz powiadomi stację sanitarno-epidemiologiczną, a następnie będzie postępował zgodnie z otrzymanymi zaleceniami.</w:t>
      </w:r>
    </w:p>
    <w:p w:rsidR="00604A63" w:rsidRPr="00604A63" w:rsidRDefault="00604A63" w:rsidP="0091010C">
      <w:pPr>
        <w:spacing w:after="16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04A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§ III</w:t>
      </w:r>
    </w:p>
    <w:p w:rsidR="009C7EE9" w:rsidRPr="00960B0E" w:rsidRDefault="00604A63" w:rsidP="00960B0E">
      <w:pPr>
        <w:tabs>
          <w:tab w:val="left" w:pos="1260"/>
        </w:tabs>
        <w:spacing w:after="100" w:afterAutospacing="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604A63">
        <w:rPr>
          <w:rFonts w:ascii="Times New Roman" w:eastAsia="Arial" w:hAnsi="Times New Roman" w:cs="Times New Roman"/>
          <w:sz w:val="28"/>
          <w:szCs w:val="28"/>
        </w:rPr>
        <w:t>WYTYCZNE D</w:t>
      </w:r>
      <w:r w:rsidRPr="0086008D">
        <w:rPr>
          <w:rFonts w:ascii="Times New Roman" w:eastAsia="Arial" w:hAnsi="Times New Roman" w:cs="Times New Roman"/>
          <w:sz w:val="28"/>
          <w:szCs w:val="28"/>
        </w:rPr>
        <w:t>O</w:t>
      </w:r>
      <w:r w:rsidR="00812C3E" w:rsidRPr="0086008D">
        <w:rPr>
          <w:rFonts w:ascii="Times New Roman" w:eastAsia="Arial" w:hAnsi="Times New Roman" w:cs="Times New Roman"/>
          <w:sz w:val="28"/>
          <w:szCs w:val="28"/>
        </w:rPr>
        <w:t>T</w:t>
      </w:r>
      <w:r w:rsidRPr="0086008D">
        <w:rPr>
          <w:rFonts w:ascii="Times New Roman" w:eastAsia="Arial" w:hAnsi="Times New Roman" w:cs="Times New Roman"/>
          <w:sz w:val="28"/>
          <w:szCs w:val="28"/>
        </w:rPr>
        <w:t>Y</w:t>
      </w:r>
      <w:r w:rsidRPr="00604A63">
        <w:rPr>
          <w:rFonts w:ascii="Times New Roman" w:eastAsia="Arial" w:hAnsi="Times New Roman" w:cs="Times New Roman"/>
          <w:sz w:val="28"/>
          <w:szCs w:val="28"/>
        </w:rPr>
        <w:t xml:space="preserve">CZĄCE </w:t>
      </w:r>
      <w:r w:rsidR="00960B0E" w:rsidRPr="00604A63">
        <w:rPr>
          <w:rFonts w:ascii="Times New Roman" w:eastAsia="Arial" w:hAnsi="Times New Roman" w:cs="Times New Roman"/>
          <w:sz w:val="28"/>
          <w:szCs w:val="28"/>
        </w:rPr>
        <w:t xml:space="preserve">ORGANIZATORA </w:t>
      </w:r>
      <w:r w:rsidR="00960B0E">
        <w:rPr>
          <w:rFonts w:ascii="Times New Roman" w:eastAsia="Arial" w:hAnsi="Times New Roman" w:cs="Times New Roman"/>
          <w:sz w:val="28"/>
          <w:szCs w:val="28"/>
        </w:rPr>
        <w:t xml:space="preserve">I </w:t>
      </w:r>
      <w:r w:rsidRPr="00604A63">
        <w:rPr>
          <w:rFonts w:ascii="Times New Roman" w:eastAsia="Arial" w:hAnsi="Times New Roman" w:cs="Times New Roman"/>
          <w:sz w:val="28"/>
          <w:szCs w:val="28"/>
        </w:rPr>
        <w:t>PERSONELU</w:t>
      </w:r>
    </w:p>
    <w:p w:rsidR="009C7EE9" w:rsidRDefault="009C7EE9" w:rsidP="00E66E31">
      <w:pPr>
        <w:pStyle w:val="Akapitzlist"/>
        <w:numPr>
          <w:ilvl w:val="0"/>
          <w:numId w:val="31"/>
        </w:numPr>
        <w:spacing w:after="16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czasie trwania Konferencji Organizator zapewnia: </w:t>
      </w:r>
    </w:p>
    <w:p w:rsidR="009C7EE9" w:rsidRPr="00791866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9088B">
        <w:rPr>
          <w:rFonts w:ascii="Times New Roman" w:eastAsia="Arial" w:hAnsi="Times New Roman" w:cs="Times New Roman"/>
          <w:b/>
          <w:bCs/>
          <w:sz w:val="24"/>
          <w:szCs w:val="24"/>
        </w:rPr>
        <w:t>bezdotykowy czytnik pomiaru temperatury</w:t>
      </w:r>
      <w:r w:rsidRPr="00791866">
        <w:rPr>
          <w:rFonts w:ascii="Times New Roman" w:eastAsia="Arial" w:hAnsi="Times New Roman" w:cs="Times New Roman"/>
          <w:sz w:val="24"/>
          <w:szCs w:val="24"/>
        </w:rPr>
        <w:t xml:space="preserve"> zlokalizowany przy wejściu do budynku, w którym odbywa się Konferencja,</w:t>
      </w:r>
    </w:p>
    <w:p w:rsidR="009C7EE9" w:rsidRPr="00791866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9088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zautomatyzowaną rejestrację</w:t>
      </w:r>
      <w:r w:rsidRPr="007918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38728B" w:rsidRPr="00791866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Uczestników </w:t>
      </w:r>
      <w:r w:rsidRPr="00791866">
        <w:rPr>
          <w:rFonts w:ascii="Times New Roman" w:eastAsia="Arial" w:hAnsi="Times New Roman" w:cs="Times New Roman"/>
          <w:sz w:val="24"/>
          <w:szCs w:val="24"/>
          <w:lang w:eastAsia="pl-PL"/>
        </w:rPr>
        <w:t>przy użyciu identyfikatorów wykorzystujących kody QR,</w:t>
      </w:r>
    </w:p>
    <w:p w:rsidR="009C7EE9" w:rsidRPr="00791866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9088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ozonowanie </w:t>
      </w:r>
      <w:r w:rsidRPr="00791866">
        <w:rPr>
          <w:rFonts w:ascii="Times New Roman" w:eastAsia="Arial" w:hAnsi="Times New Roman" w:cs="Times New Roman"/>
          <w:sz w:val="24"/>
          <w:szCs w:val="24"/>
          <w:lang w:eastAsia="pl-PL"/>
        </w:rPr>
        <w:t>przekazywanych dokumentów,</w:t>
      </w:r>
    </w:p>
    <w:p w:rsidR="009C7EE9" w:rsidRPr="00791866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9088B">
        <w:rPr>
          <w:rFonts w:ascii="Times New Roman" w:eastAsia="Arial" w:hAnsi="Times New Roman" w:cs="Times New Roman"/>
          <w:b/>
          <w:bCs/>
          <w:sz w:val="24"/>
          <w:szCs w:val="24"/>
        </w:rPr>
        <w:t>maseczki, rękawiczki i płyny do dezynfekcji</w:t>
      </w:r>
      <w:r w:rsidRPr="00791866">
        <w:rPr>
          <w:rFonts w:ascii="Times New Roman" w:eastAsia="Arial" w:hAnsi="Times New Roman" w:cs="Times New Roman"/>
          <w:sz w:val="24"/>
          <w:szCs w:val="24"/>
        </w:rPr>
        <w:t xml:space="preserve"> rąk dla wszystkich </w:t>
      </w:r>
      <w:r w:rsidR="0038728B" w:rsidRPr="00791866">
        <w:rPr>
          <w:rFonts w:ascii="Times New Roman" w:eastAsia="Arial" w:hAnsi="Times New Roman" w:cs="Times New Roman"/>
          <w:sz w:val="24"/>
          <w:szCs w:val="24"/>
        </w:rPr>
        <w:t>Uczestników</w:t>
      </w:r>
      <w:r w:rsidRPr="00791866">
        <w:rPr>
          <w:rFonts w:ascii="Times New Roman" w:eastAsia="Arial" w:hAnsi="Times New Roman" w:cs="Times New Roman"/>
          <w:sz w:val="24"/>
          <w:szCs w:val="24"/>
        </w:rPr>
        <w:t>,</w:t>
      </w:r>
    </w:p>
    <w:p w:rsidR="009C7EE9" w:rsidRPr="00791866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9088B">
        <w:rPr>
          <w:rFonts w:ascii="Times New Roman" w:eastAsia="Arial" w:hAnsi="Times New Roman" w:cs="Times New Roman"/>
          <w:b/>
          <w:bCs/>
          <w:sz w:val="24"/>
          <w:szCs w:val="24"/>
        </w:rPr>
        <w:t>przyłbice</w:t>
      </w:r>
      <w:r w:rsidRPr="00791866">
        <w:rPr>
          <w:rFonts w:ascii="Times New Roman" w:eastAsia="Arial" w:hAnsi="Times New Roman" w:cs="Times New Roman"/>
          <w:sz w:val="24"/>
          <w:szCs w:val="24"/>
        </w:rPr>
        <w:t xml:space="preserve"> dla prelegentów, Komitetu Organizacyjnego i pozostałego personelu,</w:t>
      </w:r>
    </w:p>
    <w:p w:rsidR="00C65F9B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D9088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monitorowanie ilości osób </w:t>
      </w:r>
      <w:r w:rsidR="00D9088B" w:rsidRPr="00D9088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przebywających w salach </w:t>
      </w:r>
      <w:r w:rsidRPr="00D9088B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przy użyciu systemu 3D</w:t>
      </w:r>
      <w:r w:rsidR="00D9088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C65F9B">
        <w:rPr>
          <w:rFonts w:ascii="Times New Roman" w:eastAsia="Arial" w:hAnsi="Times New Roman" w:cs="Times New Roman"/>
          <w:sz w:val="24"/>
          <w:szCs w:val="24"/>
          <w:lang w:eastAsia="pl-PL"/>
        </w:rPr>
        <w:t>– stosownie do wytycznych dotyczących kubatury pomieszczeń</w:t>
      </w:r>
      <w:r w:rsidR="00C65F9B" w:rsidRPr="00C65F9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w celu określeni</w:t>
      </w:r>
      <w:r w:rsidR="00C65F9B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="00C65F9B" w:rsidRPr="00C65F9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maksymalnej ilości osób mogących przebywać w </w:t>
      </w:r>
      <w:r w:rsidR="00C65F9B">
        <w:rPr>
          <w:rFonts w:ascii="Times New Roman" w:eastAsia="Arial" w:hAnsi="Times New Roman" w:cs="Times New Roman"/>
          <w:sz w:val="24"/>
          <w:szCs w:val="24"/>
          <w:lang w:eastAsia="pl-PL"/>
        </w:rPr>
        <w:t>salach,</w:t>
      </w:r>
      <w:r w:rsidR="00BF11E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BF11E4" w:rsidRPr="00C80D0C">
        <w:rPr>
          <w:rFonts w:ascii="Times New Roman" w:eastAsia="Arial" w:hAnsi="Times New Roman" w:cs="Times New Roman"/>
          <w:sz w:val="24"/>
          <w:szCs w:val="24"/>
        </w:rPr>
        <w:t>weryfikacj</w:t>
      </w:r>
      <w:r w:rsidR="00D9088B">
        <w:rPr>
          <w:rFonts w:ascii="Times New Roman" w:eastAsia="Arial" w:hAnsi="Times New Roman" w:cs="Times New Roman"/>
          <w:sz w:val="24"/>
          <w:szCs w:val="24"/>
        </w:rPr>
        <w:t>i</w:t>
      </w:r>
      <w:r w:rsidR="00BF11E4" w:rsidRPr="00C80D0C">
        <w:rPr>
          <w:rFonts w:ascii="Times New Roman" w:eastAsia="Arial" w:hAnsi="Times New Roman" w:cs="Times New Roman"/>
          <w:sz w:val="24"/>
          <w:szCs w:val="24"/>
        </w:rPr>
        <w:t xml:space="preserve"> liczby osób przebywających w pomieszczeniu oraz </w:t>
      </w:r>
      <w:r w:rsidR="00D9088B">
        <w:rPr>
          <w:rFonts w:ascii="Times New Roman" w:eastAsia="Arial" w:hAnsi="Times New Roman" w:cs="Times New Roman"/>
          <w:sz w:val="24"/>
          <w:szCs w:val="24"/>
        </w:rPr>
        <w:t>możliwości</w:t>
      </w:r>
      <w:r w:rsidR="00BF11E4" w:rsidRPr="00C80D0C">
        <w:rPr>
          <w:rFonts w:ascii="Times New Roman" w:eastAsia="Arial" w:hAnsi="Times New Roman" w:cs="Times New Roman"/>
          <w:sz w:val="24"/>
          <w:szCs w:val="24"/>
        </w:rPr>
        <w:t xml:space="preserve"> blokad</w:t>
      </w:r>
      <w:r w:rsidR="00D9088B">
        <w:rPr>
          <w:rFonts w:ascii="Times New Roman" w:eastAsia="Arial" w:hAnsi="Times New Roman" w:cs="Times New Roman"/>
          <w:sz w:val="24"/>
          <w:szCs w:val="24"/>
        </w:rPr>
        <w:t>y</w:t>
      </w:r>
      <w:r w:rsidR="00BF11E4" w:rsidRPr="00C80D0C">
        <w:rPr>
          <w:rFonts w:ascii="Times New Roman" w:eastAsia="Arial" w:hAnsi="Times New Roman" w:cs="Times New Roman"/>
          <w:sz w:val="24"/>
          <w:szCs w:val="24"/>
        </w:rPr>
        <w:t xml:space="preserve"> wejścia w przypadku przekroczenia dozwolonej liczby osób</w:t>
      </w:r>
      <w:r w:rsidR="00D9088B">
        <w:rPr>
          <w:rFonts w:ascii="Times New Roman" w:eastAsia="Arial" w:hAnsi="Times New Roman" w:cs="Times New Roman"/>
          <w:sz w:val="24"/>
          <w:szCs w:val="24"/>
        </w:rPr>
        <w:t>,</w:t>
      </w:r>
    </w:p>
    <w:p w:rsidR="009C7EE9" w:rsidRPr="00003814" w:rsidRDefault="000F1E35" w:rsidP="00E66E31">
      <w:pPr>
        <w:pStyle w:val="Akapitzlist"/>
        <w:numPr>
          <w:ilvl w:val="1"/>
          <w:numId w:val="31"/>
        </w:numPr>
        <w:spacing w:after="160"/>
        <w:ind w:left="1434"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5C4F52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 xml:space="preserve">system </w:t>
      </w:r>
      <w:r w:rsidR="00BF2CAB" w:rsidRPr="005C4F52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otwartego obiegu wentylacji</w:t>
      </w:r>
      <w:r w:rsidR="00BF2CAB"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="008F63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wybranych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sal w czasie paneli plenarnych, zapewniający nawiew </w:t>
      </w:r>
      <w:r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>przez otwory w podłodze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ś</w:t>
      </w:r>
      <w:r w:rsidR="00BF2CAB"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>wieże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>go</w:t>
      </w:r>
      <w:r w:rsidR="00BF2CAB"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powietrz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które</w:t>
      </w:r>
      <w:r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następnie 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jest </w:t>
      </w:r>
      <w:r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>pobierane i filtrowane przez urządzenia wentylacyjne w suficie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</w:t>
      </w:r>
      <w:r w:rsidR="00E66E31">
        <w:rPr>
          <w:rFonts w:ascii="Times New Roman" w:eastAsia="Arial" w:hAnsi="Times New Roman" w:cs="Times New Roman"/>
          <w:sz w:val="24"/>
          <w:szCs w:val="24"/>
          <w:lang w:eastAsia="pl-PL"/>
        </w:rPr>
        <w:t> </w:t>
      </w:r>
      <w:r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>wypuszcza</w:t>
      </w:r>
      <w:r w:rsidR="00BF2CA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ne </w:t>
      </w:r>
      <w:r w:rsidRPr="000F1E35">
        <w:rPr>
          <w:rFonts w:ascii="Times New Roman" w:eastAsia="Arial" w:hAnsi="Times New Roman" w:cs="Times New Roman"/>
          <w:sz w:val="24"/>
          <w:szCs w:val="24"/>
          <w:lang w:eastAsia="pl-PL"/>
        </w:rPr>
        <w:t>na zewnątrz budynku</w:t>
      </w:r>
      <w:r w:rsidR="00003814">
        <w:rPr>
          <w:rFonts w:ascii="Times New Roman" w:eastAsia="Arial" w:hAnsi="Times New Roman" w:cs="Times New Roman"/>
          <w:sz w:val="24"/>
          <w:szCs w:val="24"/>
          <w:lang w:eastAsia="pl-PL"/>
        </w:rPr>
        <w:t>.</w:t>
      </w:r>
    </w:p>
    <w:p w:rsidR="009C7EE9" w:rsidRDefault="001A0240" w:rsidP="00E66E31">
      <w:pPr>
        <w:pStyle w:val="Akapitzlist"/>
        <w:numPr>
          <w:ilvl w:val="0"/>
          <w:numId w:val="31"/>
        </w:numPr>
        <w:spacing w:after="16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Członkowie </w:t>
      </w:r>
      <w:r w:rsidR="00490575" w:rsidRPr="009C7EE9">
        <w:rPr>
          <w:rFonts w:ascii="Times New Roman" w:eastAsia="Arial" w:hAnsi="Times New Roman" w:cs="Times New Roman"/>
          <w:sz w:val="24"/>
          <w:szCs w:val="24"/>
        </w:rPr>
        <w:t>Komitet</w:t>
      </w: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490575" w:rsidRPr="009C7E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C7EE9" w:rsidRPr="009C7EE9">
        <w:rPr>
          <w:rFonts w:ascii="Times New Roman" w:eastAsia="Arial" w:hAnsi="Times New Roman" w:cs="Times New Roman"/>
          <w:sz w:val="24"/>
          <w:szCs w:val="24"/>
        </w:rPr>
        <w:t>Organizacyjn</w:t>
      </w:r>
      <w:r>
        <w:rPr>
          <w:rFonts w:ascii="Times New Roman" w:eastAsia="Arial" w:hAnsi="Times New Roman" w:cs="Times New Roman"/>
          <w:sz w:val="24"/>
          <w:szCs w:val="24"/>
        </w:rPr>
        <w:t>ego</w:t>
      </w:r>
      <w:r w:rsidR="00490575" w:rsidRPr="009C7EE9">
        <w:rPr>
          <w:rFonts w:ascii="Times New Roman" w:eastAsia="Arial" w:hAnsi="Times New Roman" w:cs="Times New Roman"/>
          <w:sz w:val="24"/>
          <w:szCs w:val="24"/>
        </w:rPr>
        <w:t xml:space="preserve"> i </w:t>
      </w:r>
      <w:r w:rsidR="009C7EE9" w:rsidRPr="009C7EE9">
        <w:rPr>
          <w:rFonts w:ascii="Times New Roman" w:eastAsia="Arial" w:hAnsi="Times New Roman" w:cs="Times New Roman"/>
          <w:sz w:val="24"/>
          <w:szCs w:val="24"/>
        </w:rPr>
        <w:t xml:space="preserve">pozostały </w:t>
      </w:r>
      <w:r w:rsidR="00490575" w:rsidRPr="009C7EE9">
        <w:rPr>
          <w:rFonts w:ascii="Times New Roman" w:eastAsia="Arial" w:hAnsi="Times New Roman" w:cs="Times New Roman"/>
          <w:sz w:val="24"/>
          <w:szCs w:val="24"/>
        </w:rPr>
        <w:t xml:space="preserve">personel </w:t>
      </w:r>
      <w:r>
        <w:rPr>
          <w:rFonts w:ascii="Times New Roman" w:eastAsia="Arial" w:hAnsi="Times New Roman" w:cs="Times New Roman"/>
          <w:sz w:val="24"/>
          <w:szCs w:val="24"/>
        </w:rPr>
        <w:t xml:space="preserve">są </w:t>
      </w:r>
      <w:r w:rsidR="009C7EE9" w:rsidRPr="009C7EE9">
        <w:rPr>
          <w:rFonts w:ascii="Times New Roman" w:eastAsia="Arial" w:hAnsi="Times New Roman" w:cs="Times New Roman"/>
          <w:sz w:val="24"/>
          <w:szCs w:val="24"/>
        </w:rPr>
        <w:t>zobowiązan</w:t>
      </w:r>
      <w:r>
        <w:rPr>
          <w:rFonts w:ascii="Times New Roman" w:eastAsia="Arial" w:hAnsi="Times New Roman" w:cs="Times New Roman"/>
          <w:sz w:val="24"/>
          <w:szCs w:val="24"/>
        </w:rPr>
        <w:t>i</w:t>
      </w:r>
      <w:r w:rsidR="009C7EE9" w:rsidRPr="009C7EE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E6DB3">
        <w:rPr>
          <w:rFonts w:ascii="Times New Roman" w:eastAsia="Arial" w:hAnsi="Times New Roman" w:cs="Times New Roman"/>
          <w:sz w:val="24"/>
          <w:szCs w:val="24"/>
        </w:rPr>
        <w:t>do</w:t>
      </w:r>
      <w:r w:rsidR="009C7EE9" w:rsidRPr="009C7EE9">
        <w:rPr>
          <w:rFonts w:ascii="Times New Roman" w:eastAsia="Arial" w:hAnsi="Times New Roman" w:cs="Times New Roman"/>
          <w:sz w:val="24"/>
          <w:szCs w:val="24"/>
        </w:rPr>
        <w:t>:</w:t>
      </w:r>
    </w:p>
    <w:p w:rsidR="004A5811" w:rsidRDefault="00AE6DB3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C7EE9">
        <w:rPr>
          <w:rFonts w:ascii="Times New Roman" w:eastAsia="Arial" w:hAnsi="Times New Roman" w:cs="Times New Roman"/>
          <w:sz w:val="24"/>
          <w:szCs w:val="24"/>
        </w:rPr>
        <w:t xml:space="preserve">umycia rąk wodą z mydłem lub do dezynfekcji rąk dostępnymi w obiekcie płynami do dezynfekcji </w:t>
      </w:r>
      <w:r>
        <w:rPr>
          <w:rFonts w:ascii="Times New Roman" w:eastAsia="Arial" w:hAnsi="Times New Roman" w:cs="Times New Roman"/>
          <w:sz w:val="24"/>
          <w:szCs w:val="24"/>
        </w:rPr>
        <w:t>p</w:t>
      </w:r>
      <w:r w:rsidR="004A5811" w:rsidRPr="009C7EE9">
        <w:rPr>
          <w:rFonts w:ascii="Times New Roman" w:eastAsia="Arial" w:hAnsi="Times New Roman" w:cs="Times New Roman"/>
          <w:sz w:val="24"/>
          <w:szCs w:val="24"/>
        </w:rPr>
        <w:t>rzed rozpoczęciem pracy, tuż po przy</w:t>
      </w:r>
      <w:r w:rsidR="00812C3E" w:rsidRPr="009C7EE9">
        <w:rPr>
          <w:rFonts w:ascii="Times New Roman" w:eastAsia="Arial" w:hAnsi="Times New Roman" w:cs="Times New Roman"/>
          <w:sz w:val="24"/>
          <w:szCs w:val="24"/>
        </w:rPr>
        <w:t>byciu do obiektu</w:t>
      </w:r>
      <w:r>
        <w:rPr>
          <w:rFonts w:ascii="Times New Roman" w:eastAsia="Arial" w:hAnsi="Times New Roman" w:cs="Times New Roman"/>
          <w:sz w:val="24"/>
          <w:szCs w:val="24"/>
        </w:rPr>
        <w:t>,</w:t>
      </w:r>
    </w:p>
    <w:p w:rsidR="00AE6DB3" w:rsidRDefault="009C7EE9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C7EE9">
        <w:rPr>
          <w:rFonts w:ascii="Times New Roman" w:eastAsia="Arial" w:hAnsi="Times New Roman" w:cs="Times New Roman"/>
          <w:sz w:val="24"/>
          <w:szCs w:val="24"/>
          <w:lang w:eastAsia="pl-PL"/>
        </w:rPr>
        <w:t>stosowania podczas pracy przekazanych przez Organizatora środków bezpieczeństwa: osłona twarzy (maseczka lub przyłbica), rękawice ochronne, płyn dezynfekujący</w:t>
      </w:r>
      <w:r w:rsidR="003C5E93">
        <w:rPr>
          <w:rFonts w:ascii="Times New Roman" w:eastAsia="Arial" w:hAnsi="Times New Roman" w:cs="Times New Roman"/>
          <w:sz w:val="24"/>
          <w:szCs w:val="24"/>
          <w:lang w:eastAsia="pl-PL"/>
        </w:rPr>
        <w:t>,</w:t>
      </w:r>
    </w:p>
    <w:p w:rsidR="00AE6DB3" w:rsidRPr="003C5E93" w:rsidRDefault="004A5811" w:rsidP="00E66E31">
      <w:pPr>
        <w:pStyle w:val="Akapitzlist"/>
        <w:numPr>
          <w:ilvl w:val="1"/>
          <w:numId w:val="31"/>
        </w:numPr>
        <w:spacing w:after="12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3C5E93">
        <w:rPr>
          <w:rFonts w:ascii="Times New Roman" w:eastAsia="Arial" w:hAnsi="Times New Roman" w:cs="Times New Roman"/>
          <w:sz w:val="24"/>
          <w:szCs w:val="24"/>
        </w:rPr>
        <w:t>zachowa</w:t>
      </w:r>
      <w:r w:rsidR="00AE6DB3" w:rsidRPr="003C5E93">
        <w:rPr>
          <w:rFonts w:ascii="Times New Roman" w:eastAsia="Arial" w:hAnsi="Times New Roman" w:cs="Times New Roman"/>
          <w:sz w:val="24"/>
          <w:szCs w:val="24"/>
        </w:rPr>
        <w:t xml:space="preserve">nia </w:t>
      </w:r>
      <w:r w:rsidRPr="003C5E93">
        <w:rPr>
          <w:rFonts w:ascii="Times New Roman" w:eastAsia="Arial" w:hAnsi="Times New Roman" w:cs="Times New Roman"/>
          <w:sz w:val="24"/>
          <w:szCs w:val="24"/>
        </w:rPr>
        <w:t>bezpieczn</w:t>
      </w:r>
      <w:r w:rsidR="00AE6DB3" w:rsidRPr="003C5E93">
        <w:rPr>
          <w:rFonts w:ascii="Times New Roman" w:eastAsia="Arial" w:hAnsi="Times New Roman" w:cs="Times New Roman"/>
          <w:sz w:val="24"/>
          <w:szCs w:val="24"/>
        </w:rPr>
        <w:t>ej</w:t>
      </w:r>
      <w:r w:rsidRPr="003C5E93">
        <w:rPr>
          <w:rFonts w:ascii="Times New Roman" w:eastAsia="Arial" w:hAnsi="Times New Roman" w:cs="Times New Roman"/>
          <w:sz w:val="24"/>
          <w:szCs w:val="24"/>
        </w:rPr>
        <w:t xml:space="preserve"> odległoś</w:t>
      </w:r>
      <w:r w:rsidR="00AE6DB3" w:rsidRPr="003C5E93">
        <w:rPr>
          <w:rFonts w:ascii="Times New Roman" w:eastAsia="Arial" w:hAnsi="Times New Roman" w:cs="Times New Roman"/>
          <w:sz w:val="24"/>
          <w:szCs w:val="24"/>
        </w:rPr>
        <w:t>ci</w:t>
      </w:r>
      <w:r w:rsidRPr="003C5E93">
        <w:rPr>
          <w:rFonts w:ascii="Times New Roman" w:eastAsia="Arial" w:hAnsi="Times New Roman" w:cs="Times New Roman"/>
          <w:sz w:val="24"/>
          <w:szCs w:val="24"/>
        </w:rPr>
        <w:t xml:space="preserve"> od rozmówcy i współpracownik</w:t>
      </w:r>
      <w:r w:rsidR="000A2F4C" w:rsidRPr="003C5E93">
        <w:rPr>
          <w:rFonts w:ascii="Times New Roman" w:eastAsia="Arial" w:hAnsi="Times New Roman" w:cs="Times New Roman"/>
          <w:sz w:val="24"/>
          <w:szCs w:val="24"/>
        </w:rPr>
        <w:t>ów (rekomendowan</w:t>
      </w:r>
      <w:r w:rsidR="007C0650" w:rsidRPr="003C5E93">
        <w:rPr>
          <w:rFonts w:ascii="Times New Roman" w:eastAsia="Arial" w:hAnsi="Times New Roman" w:cs="Times New Roman"/>
          <w:sz w:val="24"/>
          <w:szCs w:val="24"/>
        </w:rPr>
        <w:t>a odległość</w:t>
      </w:r>
      <w:r w:rsidR="003C5E93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7C0650" w:rsidRPr="003C5E93">
        <w:rPr>
          <w:rFonts w:ascii="Times New Roman" w:eastAsia="Arial" w:hAnsi="Times New Roman" w:cs="Times New Roman"/>
          <w:sz w:val="24"/>
          <w:szCs w:val="24"/>
        </w:rPr>
        <w:t>tj.</w:t>
      </w:r>
      <w:r w:rsidR="000A2F4C" w:rsidRPr="003C5E93">
        <w:rPr>
          <w:rFonts w:ascii="Times New Roman" w:eastAsia="Arial" w:hAnsi="Times New Roman" w:cs="Times New Roman"/>
          <w:sz w:val="24"/>
          <w:szCs w:val="24"/>
        </w:rPr>
        <w:t xml:space="preserve"> 1,5 metra)</w:t>
      </w:r>
      <w:r w:rsidR="003C5E93">
        <w:rPr>
          <w:rFonts w:ascii="Times New Roman" w:eastAsia="Arial" w:hAnsi="Times New Roman" w:cs="Times New Roman"/>
          <w:sz w:val="24"/>
          <w:szCs w:val="24"/>
        </w:rPr>
        <w:t>,</w:t>
      </w:r>
    </w:p>
    <w:p w:rsidR="001A0240" w:rsidRDefault="00AE6DB3" w:rsidP="00E66E31">
      <w:pPr>
        <w:pStyle w:val="Akapitzlist"/>
        <w:numPr>
          <w:ilvl w:val="1"/>
          <w:numId w:val="31"/>
        </w:numPr>
        <w:spacing w:after="16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regularnej </w:t>
      </w:r>
      <w:r w:rsidR="000A2F4C" w:rsidRPr="00AE6DB3">
        <w:rPr>
          <w:rFonts w:ascii="Times New Roman" w:eastAsia="Arial" w:hAnsi="Times New Roman" w:cs="Times New Roman"/>
          <w:sz w:val="24"/>
          <w:szCs w:val="24"/>
        </w:rPr>
        <w:t>dezynfekcji stanowiska pracy.</w:t>
      </w:r>
    </w:p>
    <w:p w:rsidR="007B27FB" w:rsidRDefault="00003814" w:rsidP="00E66E31">
      <w:pPr>
        <w:pStyle w:val="Akapitzlist"/>
        <w:numPr>
          <w:ilvl w:val="0"/>
          <w:numId w:val="31"/>
        </w:numPr>
        <w:spacing w:after="160"/>
        <w:contextualSpacing w:val="0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003814">
        <w:rPr>
          <w:rFonts w:ascii="Times New Roman" w:eastAsia="Arial" w:hAnsi="Times New Roman" w:cs="Times New Roman"/>
          <w:sz w:val="24"/>
          <w:szCs w:val="24"/>
          <w:lang w:eastAsia="pl-PL"/>
        </w:rPr>
        <w:t>Zasad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y </w:t>
      </w:r>
      <w:r w:rsidRPr="0000381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bezpieczeństwa </w:t>
      </w:r>
      <w:r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w czasie </w:t>
      </w:r>
      <w:r w:rsidR="007B27FB" w:rsidRPr="00003814">
        <w:rPr>
          <w:rFonts w:ascii="Times New Roman" w:eastAsia="Arial" w:hAnsi="Times New Roman" w:cs="Times New Roman"/>
          <w:sz w:val="24"/>
          <w:szCs w:val="24"/>
          <w:lang w:eastAsia="pl-PL"/>
        </w:rPr>
        <w:t>przerw kawowych</w:t>
      </w:r>
      <w:r w:rsidR="007B27FB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i</w:t>
      </w:r>
      <w:r w:rsidR="007B27FB" w:rsidRPr="0000381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003814">
        <w:rPr>
          <w:rFonts w:ascii="Times New Roman" w:eastAsia="Arial" w:hAnsi="Times New Roman" w:cs="Times New Roman"/>
          <w:sz w:val="24"/>
          <w:szCs w:val="24"/>
          <w:lang w:eastAsia="pl-PL"/>
        </w:rPr>
        <w:t>serwowani</w:t>
      </w:r>
      <w:r w:rsidR="007B27FB">
        <w:rPr>
          <w:rFonts w:ascii="Times New Roman" w:eastAsia="Arial" w:hAnsi="Times New Roman" w:cs="Times New Roman"/>
          <w:sz w:val="24"/>
          <w:szCs w:val="24"/>
          <w:lang w:eastAsia="pl-PL"/>
        </w:rPr>
        <w:t>a</w:t>
      </w:r>
      <w:r w:rsidRPr="00003814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posiłków</w:t>
      </w:r>
      <w:r w:rsidR="007B27FB">
        <w:rPr>
          <w:rFonts w:ascii="Times New Roman" w:eastAsia="Arial" w:hAnsi="Times New Roman" w:cs="Times New Roman"/>
          <w:sz w:val="24"/>
          <w:szCs w:val="24"/>
          <w:lang w:eastAsia="pl-PL"/>
        </w:rPr>
        <w:t>:</w:t>
      </w:r>
    </w:p>
    <w:p w:rsidR="007B27FB" w:rsidRPr="0091010C" w:rsidRDefault="007B27FB" w:rsidP="00E66E31">
      <w:pPr>
        <w:pStyle w:val="Akapitzlist"/>
        <w:numPr>
          <w:ilvl w:val="1"/>
          <w:numId w:val="31"/>
        </w:numPr>
        <w:spacing w:after="16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sz w:val="24"/>
          <w:szCs w:val="24"/>
        </w:rPr>
        <w:t>d</w:t>
      </w:r>
      <w:r w:rsidRPr="007B27FB">
        <w:rPr>
          <w:rFonts w:ascii="Times New Roman" w:eastAsia="Arial" w:hAnsi="Times New Roman" w:cs="Times New Roman"/>
          <w:sz w:val="24"/>
          <w:szCs w:val="24"/>
        </w:rPr>
        <w:t xml:space="preserve">ezynfekcja powierzchni wspólnych, z którymi stykają się </w:t>
      </w:r>
      <w:r w:rsidR="008659AA">
        <w:rPr>
          <w:rFonts w:ascii="Times New Roman" w:eastAsia="Arial" w:hAnsi="Times New Roman" w:cs="Times New Roman"/>
          <w:sz w:val="24"/>
          <w:szCs w:val="24"/>
        </w:rPr>
        <w:t>Uczestnicy</w:t>
      </w:r>
      <w:r w:rsidRPr="007B27FB">
        <w:rPr>
          <w:rFonts w:ascii="Times New Roman" w:eastAsia="Arial" w:hAnsi="Times New Roman" w:cs="Times New Roman"/>
          <w:sz w:val="24"/>
          <w:szCs w:val="24"/>
        </w:rPr>
        <w:t xml:space="preserve"> (z</w:t>
      </w:r>
      <w:r w:rsidR="00E66E31">
        <w:rPr>
          <w:rFonts w:ascii="Times New Roman" w:eastAsia="Arial" w:hAnsi="Times New Roman" w:cs="Times New Roman"/>
          <w:sz w:val="24"/>
          <w:szCs w:val="24"/>
        </w:rPr>
        <w:t> </w:t>
      </w:r>
      <w:r w:rsidRPr="007B27FB">
        <w:rPr>
          <w:rFonts w:ascii="Times New Roman" w:eastAsia="Arial" w:hAnsi="Times New Roman" w:cs="Times New Roman"/>
          <w:sz w:val="24"/>
          <w:szCs w:val="24"/>
        </w:rPr>
        <w:t xml:space="preserve">wyłączeniem podłogi) minimum </w:t>
      </w:r>
      <w:r w:rsidRPr="0091010C">
        <w:rPr>
          <w:rFonts w:ascii="Times New Roman" w:eastAsia="Arial" w:hAnsi="Times New Roman" w:cs="Times New Roman"/>
          <w:sz w:val="24"/>
          <w:szCs w:val="24"/>
        </w:rPr>
        <w:t>co 15 minut,</w:t>
      </w:r>
    </w:p>
    <w:p w:rsidR="007B27FB" w:rsidRPr="0091010C" w:rsidRDefault="007B27FB" w:rsidP="00E66E31">
      <w:pPr>
        <w:pStyle w:val="Akapitzlist"/>
        <w:numPr>
          <w:ilvl w:val="1"/>
          <w:numId w:val="31"/>
        </w:numPr>
        <w:spacing w:after="16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każdorazowa dezynfekcja stolika i innych mebli po zakończeniu obsługi gości,</w:t>
      </w:r>
    </w:p>
    <w:p w:rsidR="007B27FB" w:rsidRPr="0091010C" w:rsidRDefault="007B27FB" w:rsidP="00E66E31">
      <w:pPr>
        <w:pStyle w:val="Akapitzlist"/>
        <w:numPr>
          <w:ilvl w:val="1"/>
          <w:numId w:val="31"/>
        </w:numPr>
        <w:spacing w:after="16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  <w:lang w:eastAsia="pl-PL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oznakowanie 1,5 m odległości pomiędzy osobami stojącymi w kolejce,</w:t>
      </w:r>
    </w:p>
    <w:p w:rsidR="001E52CD" w:rsidRPr="0091010C" w:rsidRDefault="007B27FB" w:rsidP="00E66E31">
      <w:pPr>
        <w:pStyle w:val="Akapitzlist"/>
        <w:numPr>
          <w:ilvl w:val="1"/>
          <w:numId w:val="31"/>
        </w:numPr>
        <w:tabs>
          <w:tab w:val="left" w:pos="700"/>
        </w:tabs>
        <w:spacing w:after="16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przyprawy i cukier dostępne w opakowaniach jednorazowych,</w:t>
      </w:r>
    </w:p>
    <w:p w:rsidR="001E52CD" w:rsidRPr="0091010C" w:rsidRDefault="007B27FB" w:rsidP="00E66E31">
      <w:pPr>
        <w:pStyle w:val="Akapitzlist"/>
        <w:numPr>
          <w:ilvl w:val="1"/>
          <w:numId w:val="31"/>
        </w:numPr>
        <w:tabs>
          <w:tab w:val="left" w:pos="700"/>
        </w:tabs>
        <w:spacing w:after="16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lastRenderedPageBreak/>
        <w:t>obsługa zobowiązana jest do noszenia  maseczek/przyłbic zakrywających usta i</w:t>
      </w:r>
      <w:r w:rsidR="00E66E31" w:rsidRPr="0091010C">
        <w:rPr>
          <w:rFonts w:ascii="Times New Roman" w:eastAsia="Arial" w:hAnsi="Times New Roman" w:cs="Times New Roman"/>
          <w:sz w:val="24"/>
          <w:szCs w:val="24"/>
        </w:rPr>
        <w:t> </w:t>
      </w:r>
      <w:r w:rsidRPr="0091010C">
        <w:rPr>
          <w:rFonts w:ascii="Times New Roman" w:eastAsia="Arial" w:hAnsi="Times New Roman" w:cs="Times New Roman"/>
          <w:sz w:val="24"/>
          <w:szCs w:val="24"/>
        </w:rPr>
        <w:t>nos oraz rękawiczek</w:t>
      </w:r>
    </w:p>
    <w:p w:rsidR="007B27FB" w:rsidRPr="0091010C" w:rsidRDefault="001E52CD" w:rsidP="00E66E31">
      <w:pPr>
        <w:pStyle w:val="Akapitzlist"/>
        <w:numPr>
          <w:ilvl w:val="1"/>
          <w:numId w:val="31"/>
        </w:numPr>
        <w:tabs>
          <w:tab w:val="left" w:pos="700"/>
        </w:tabs>
        <w:spacing w:after="160"/>
        <w:ind w:left="1434"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o</w:t>
      </w:r>
      <w:r w:rsidR="007B27FB" w:rsidRPr="0091010C">
        <w:rPr>
          <w:rFonts w:ascii="Times New Roman" w:eastAsia="Arial" w:hAnsi="Times New Roman" w:cs="Times New Roman"/>
          <w:sz w:val="24"/>
          <w:szCs w:val="24"/>
        </w:rPr>
        <w:t>perator cateringowy zobowiązany jest do stosowania aktualnie obowiązujących wytycznych Głównego Inspektora Sanitarnego i Ministra Zdrowia.</w:t>
      </w:r>
    </w:p>
    <w:p w:rsidR="00604A63" w:rsidRPr="0091010C" w:rsidRDefault="00604A63" w:rsidP="00960B0E">
      <w:pPr>
        <w:spacing w:after="1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010C">
        <w:rPr>
          <w:rFonts w:ascii="Times New Roman" w:eastAsia="Times New Roman" w:hAnsi="Times New Roman" w:cs="Times New Roman"/>
          <w:sz w:val="28"/>
          <w:szCs w:val="28"/>
        </w:rPr>
        <w:t>§ IV</w:t>
      </w:r>
    </w:p>
    <w:p w:rsidR="001E425C" w:rsidRPr="0091010C" w:rsidRDefault="00604A63" w:rsidP="00E43290">
      <w:pPr>
        <w:spacing w:after="100" w:afterAutospacing="1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91010C">
        <w:rPr>
          <w:rFonts w:ascii="Times New Roman" w:eastAsia="Arial" w:hAnsi="Times New Roman" w:cs="Times New Roman"/>
          <w:sz w:val="28"/>
          <w:szCs w:val="28"/>
        </w:rPr>
        <w:t>PRZYGOTOWANIE OBIEKTU DO WYDARZENIA</w:t>
      </w:r>
    </w:p>
    <w:p w:rsidR="00E43290" w:rsidRPr="0091010C" w:rsidRDefault="00D9088B" w:rsidP="00E66E31">
      <w:pPr>
        <w:pStyle w:val="Akapitzlist"/>
        <w:numPr>
          <w:ilvl w:val="0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 xml:space="preserve">Sale przeznaczone na Konferencję </w:t>
      </w:r>
      <w:r w:rsidR="007D5A27" w:rsidRPr="0091010C">
        <w:rPr>
          <w:rFonts w:ascii="Times New Roman" w:eastAsia="Arial" w:hAnsi="Times New Roman" w:cs="Times New Roman"/>
          <w:sz w:val="24"/>
          <w:szCs w:val="24"/>
        </w:rPr>
        <w:t xml:space="preserve">są dostosowane do liczby </w:t>
      </w:r>
      <w:r w:rsidR="0038728B" w:rsidRPr="0091010C">
        <w:rPr>
          <w:rFonts w:ascii="Times New Roman" w:eastAsia="Arial" w:hAnsi="Times New Roman" w:cs="Times New Roman"/>
          <w:sz w:val="24"/>
          <w:szCs w:val="24"/>
        </w:rPr>
        <w:t xml:space="preserve">Uczestników </w:t>
      </w:r>
      <w:r w:rsidR="007D5A27" w:rsidRPr="0091010C">
        <w:rPr>
          <w:rFonts w:ascii="Times New Roman" w:eastAsia="Arial" w:hAnsi="Times New Roman" w:cs="Times New Roman"/>
          <w:sz w:val="24"/>
          <w:szCs w:val="24"/>
        </w:rPr>
        <w:t>z</w:t>
      </w:r>
      <w:r w:rsidR="00161C0E" w:rsidRPr="0091010C">
        <w:rPr>
          <w:rFonts w:ascii="Times New Roman" w:eastAsia="Arial" w:hAnsi="Times New Roman" w:cs="Times New Roman"/>
          <w:sz w:val="24"/>
          <w:szCs w:val="24"/>
        </w:rPr>
        <w:t> </w:t>
      </w:r>
      <w:r w:rsidR="007D5A27" w:rsidRPr="0091010C">
        <w:rPr>
          <w:rFonts w:ascii="Times New Roman" w:eastAsia="Arial" w:hAnsi="Times New Roman" w:cs="Times New Roman"/>
          <w:sz w:val="24"/>
          <w:szCs w:val="24"/>
        </w:rPr>
        <w:t>uwzględnieniem z</w:t>
      </w:r>
      <w:r w:rsidR="004A29F3" w:rsidRPr="0091010C">
        <w:rPr>
          <w:rFonts w:ascii="Times New Roman" w:eastAsia="Arial" w:hAnsi="Times New Roman" w:cs="Times New Roman"/>
          <w:sz w:val="24"/>
          <w:szCs w:val="24"/>
        </w:rPr>
        <w:t>asad dotycząc</w:t>
      </w:r>
      <w:r w:rsidR="007D5A27" w:rsidRPr="0091010C">
        <w:rPr>
          <w:rFonts w:ascii="Times New Roman" w:eastAsia="Arial" w:hAnsi="Times New Roman" w:cs="Times New Roman"/>
          <w:sz w:val="24"/>
          <w:szCs w:val="24"/>
        </w:rPr>
        <w:t>ych</w:t>
      </w:r>
      <w:r w:rsidR="004A29F3" w:rsidRPr="0091010C">
        <w:rPr>
          <w:rFonts w:ascii="Times New Roman" w:eastAsia="Arial" w:hAnsi="Times New Roman" w:cs="Times New Roman"/>
          <w:sz w:val="24"/>
          <w:szCs w:val="24"/>
        </w:rPr>
        <w:t xml:space="preserve"> maksymalnej liczby osób mogącej przebywać na wybranej przestrzeni zgodnie z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obowiązujący</w:t>
      </w:r>
      <w:r w:rsidR="004A29F3" w:rsidRPr="0091010C">
        <w:rPr>
          <w:rFonts w:ascii="Times New Roman" w:eastAsia="Arial" w:hAnsi="Times New Roman" w:cs="Times New Roman"/>
          <w:sz w:val="24"/>
          <w:szCs w:val="24"/>
        </w:rPr>
        <w:t>mi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 przepis</w:t>
      </w:r>
      <w:r w:rsidR="004A29F3" w:rsidRPr="0091010C">
        <w:rPr>
          <w:rFonts w:ascii="Times New Roman" w:eastAsia="Arial" w:hAnsi="Times New Roman" w:cs="Times New Roman"/>
          <w:sz w:val="24"/>
          <w:szCs w:val="24"/>
        </w:rPr>
        <w:t>ami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 prawa</w:t>
      </w:r>
      <w:r w:rsidR="009421B5" w:rsidRPr="0091010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E43290" w:rsidRPr="0091010C" w:rsidRDefault="00831A3A" w:rsidP="00E66E31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 xml:space="preserve">limit miejsca na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1 osob</w:t>
      </w:r>
      <w:r w:rsidRPr="0091010C">
        <w:rPr>
          <w:rFonts w:ascii="Times New Roman" w:eastAsia="Arial" w:hAnsi="Times New Roman" w:cs="Times New Roman"/>
          <w:sz w:val="24"/>
          <w:szCs w:val="24"/>
        </w:rPr>
        <w:t xml:space="preserve">ę powinien wynosić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2,5 m</w:t>
      </w:r>
      <w:r w:rsidR="003C5E93" w:rsidRPr="0091010C">
        <w:rPr>
          <w:rFonts w:ascii="Times New Roman" w:eastAsia="Arial" w:hAnsi="Times New Roman" w:cs="Times New Roman"/>
          <w:sz w:val="24"/>
          <w:szCs w:val="24"/>
          <w:vertAlign w:val="superscript"/>
        </w:rPr>
        <w:t>2</w:t>
      </w:r>
      <w:r w:rsidR="00C80D0C" w:rsidRPr="0091010C">
        <w:rPr>
          <w:rFonts w:ascii="Times New Roman" w:eastAsia="Arial" w:hAnsi="Times New Roman" w:cs="Times New Roman"/>
          <w:sz w:val="24"/>
          <w:szCs w:val="24"/>
        </w:rPr>
        <w:t xml:space="preserve"> z wyłączeniem obsługi,</w:t>
      </w:r>
    </w:p>
    <w:p w:rsidR="009421B5" w:rsidRPr="0091010C" w:rsidRDefault="003C5E93" w:rsidP="00E66E31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 xml:space="preserve">udostępnienie </w:t>
      </w:r>
      <w:r w:rsidR="0038728B" w:rsidRPr="0091010C">
        <w:rPr>
          <w:rFonts w:ascii="Times New Roman" w:eastAsia="Arial" w:hAnsi="Times New Roman" w:cs="Times New Roman"/>
          <w:sz w:val="24"/>
          <w:szCs w:val="24"/>
        </w:rPr>
        <w:t xml:space="preserve">Uczestnikom </w:t>
      </w:r>
      <w:r w:rsidR="004A29F3" w:rsidRPr="0091010C">
        <w:rPr>
          <w:rFonts w:ascii="Times New Roman" w:eastAsia="Arial" w:hAnsi="Times New Roman" w:cs="Times New Roman"/>
          <w:sz w:val="24"/>
          <w:szCs w:val="24"/>
        </w:rPr>
        <w:t>biernym</w:t>
      </w:r>
      <w:r w:rsidR="00C80D0C" w:rsidRPr="00910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B1233" w:rsidRPr="0091010C">
        <w:rPr>
          <w:rFonts w:ascii="Times New Roman" w:eastAsia="Arial" w:hAnsi="Times New Roman" w:cs="Times New Roman"/>
          <w:sz w:val="24"/>
          <w:szCs w:val="24"/>
        </w:rPr>
        <w:t>wybranych</w:t>
      </w:r>
      <w:r w:rsidRPr="0091010C">
        <w:rPr>
          <w:rFonts w:ascii="Times New Roman" w:eastAsia="Arial" w:hAnsi="Times New Roman" w:cs="Times New Roman"/>
          <w:sz w:val="24"/>
          <w:szCs w:val="24"/>
        </w:rPr>
        <w:t xml:space="preserve"> miejsc na widowni</w:t>
      </w:r>
      <w:r w:rsidR="00CB1233" w:rsidRPr="0091010C">
        <w:rPr>
          <w:rFonts w:ascii="Times New Roman" w:eastAsia="Arial" w:hAnsi="Times New Roman" w:cs="Times New Roman"/>
          <w:sz w:val="24"/>
          <w:szCs w:val="24"/>
        </w:rPr>
        <w:t xml:space="preserve"> z zachowaniem dystansu 1,5 metra</w:t>
      </w:r>
      <w:r w:rsidRPr="0091010C">
        <w:rPr>
          <w:rFonts w:ascii="Times New Roman" w:eastAsia="Arial" w:hAnsi="Times New Roman" w:cs="Times New Roman"/>
          <w:sz w:val="24"/>
          <w:szCs w:val="24"/>
        </w:rPr>
        <w:t>,</w:t>
      </w:r>
    </w:p>
    <w:p w:rsidR="009421B5" w:rsidRPr="0091010C" w:rsidRDefault="009421B5" w:rsidP="00E66E31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u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kład przestrzenny wydarzenia powinien zostać zorganizowany w sposób</w:t>
      </w:r>
      <w:r w:rsidR="00255612" w:rsidRPr="00910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zapewniający zwiększenie fizycznej odległości między </w:t>
      </w:r>
      <w:r w:rsidR="0038728B" w:rsidRPr="0091010C">
        <w:rPr>
          <w:rFonts w:ascii="Times New Roman" w:eastAsia="Arial" w:hAnsi="Times New Roman" w:cs="Times New Roman"/>
          <w:sz w:val="24"/>
          <w:szCs w:val="24"/>
        </w:rPr>
        <w:t xml:space="preserve">Uczestnikami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wydarzenia </w:t>
      </w:r>
      <w:r w:rsidRPr="0091010C">
        <w:rPr>
          <w:rFonts w:ascii="Times New Roman" w:eastAsia="Arial" w:hAnsi="Times New Roman" w:cs="Times New Roman"/>
          <w:sz w:val="24"/>
          <w:szCs w:val="24"/>
        </w:rPr>
        <w:t>minimum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 1,5 metra</w:t>
      </w:r>
      <w:r w:rsidRPr="0091010C">
        <w:rPr>
          <w:rFonts w:ascii="Times New Roman" w:eastAsia="Arial" w:hAnsi="Times New Roman" w:cs="Times New Roman"/>
          <w:sz w:val="24"/>
          <w:szCs w:val="24"/>
        </w:rPr>
        <w:t>,</w:t>
      </w:r>
    </w:p>
    <w:p w:rsidR="00C80D0C" w:rsidRPr="0091010C" w:rsidRDefault="009421B5" w:rsidP="00E66E31">
      <w:pPr>
        <w:pStyle w:val="Akapitzlist"/>
        <w:numPr>
          <w:ilvl w:val="1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u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sytuowanie </w:t>
      </w:r>
      <w:r w:rsidR="00BF11E4" w:rsidRPr="0091010C">
        <w:rPr>
          <w:rFonts w:ascii="Times New Roman" w:eastAsia="Arial" w:hAnsi="Times New Roman" w:cs="Times New Roman"/>
          <w:sz w:val="24"/>
          <w:szCs w:val="24"/>
        </w:rPr>
        <w:t>słuchaczy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 w odległości minimum 1,5 metra od </w:t>
      </w:r>
      <w:r w:rsidR="00E43290" w:rsidRPr="0091010C">
        <w:rPr>
          <w:rFonts w:ascii="Times New Roman" w:eastAsia="Arial" w:hAnsi="Times New Roman" w:cs="Times New Roman"/>
          <w:sz w:val="24"/>
          <w:szCs w:val="24"/>
        </w:rPr>
        <w:t>prelegentów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.</w:t>
      </w:r>
    </w:p>
    <w:p w:rsidR="00C80D0C" w:rsidRPr="0091010C" w:rsidRDefault="008659AA" w:rsidP="00E66E31">
      <w:pPr>
        <w:pStyle w:val="Akapitzlist"/>
        <w:numPr>
          <w:ilvl w:val="0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 xml:space="preserve">Maksymalne ograniczenie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możliwoś</w:t>
      </w:r>
      <w:r w:rsidRPr="0091010C">
        <w:rPr>
          <w:rFonts w:ascii="Times New Roman" w:eastAsia="Arial" w:hAnsi="Times New Roman" w:cs="Times New Roman"/>
          <w:sz w:val="24"/>
          <w:szCs w:val="24"/>
        </w:rPr>
        <w:t>ci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 kontaktu osób wchodzących i wychodzących, ograniczenie możliwości zbierania się </w:t>
      </w:r>
      <w:r w:rsidR="0038728B" w:rsidRPr="0091010C">
        <w:rPr>
          <w:rFonts w:ascii="Times New Roman" w:eastAsia="Arial" w:hAnsi="Times New Roman" w:cs="Times New Roman"/>
          <w:sz w:val="24"/>
          <w:szCs w:val="24"/>
        </w:rPr>
        <w:t xml:space="preserve">Uczestników 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>w</w:t>
      </w:r>
      <w:r w:rsidR="00E66E31" w:rsidRPr="0091010C">
        <w:rPr>
          <w:rFonts w:ascii="Times New Roman" w:eastAsia="Arial" w:hAnsi="Times New Roman" w:cs="Times New Roman"/>
          <w:sz w:val="24"/>
          <w:szCs w:val="24"/>
        </w:rPr>
        <w:t> 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ciągach komunikacyjnych w sposób uniemożliwiający zachowanie odpowiedniego dystansu; wyjście z terenu </w:t>
      </w:r>
      <w:r w:rsidRPr="0091010C">
        <w:rPr>
          <w:rFonts w:ascii="Times New Roman" w:eastAsia="Arial" w:hAnsi="Times New Roman" w:cs="Times New Roman"/>
          <w:sz w:val="24"/>
          <w:szCs w:val="24"/>
        </w:rPr>
        <w:t>Konferencji</w:t>
      </w:r>
      <w:r w:rsidR="003C5E93" w:rsidRPr="0091010C">
        <w:rPr>
          <w:rFonts w:ascii="Times New Roman" w:eastAsia="Arial" w:hAnsi="Times New Roman" w:cs="Times New Roman"/>
          <w:sz w:val="24"/>
          <w:szCs w:val="24"/>
        </w:rPr>
        <w:t xml:space="preserve"> powinno być przygotowane w innym miejscu niż wejście na jego teren i wyraźnie oznaczone z zakazem wychodzenia wejściem.</w:t>
      </w:r>
    </w:p>
    <w:p w:rsidR="002E5AB3" w:rsidRPr="0091010C" w:rsidRDefault="003C5E93" w:rsidP="00E66E31">
      <w:pPr>
        <w:pStyle w:val="Akapitzlist"/>
        <w:numPr>
          <w:ilvl w:val="0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Organizator</w:t>
      </w:r>
      <w:r w:rsidR="008659AA" w:rsidRPr="0091010C">
        <w:rPr>
          <w:rFonts w:ascii="Times New Roman" w:eastAsia="Arial" w:hAnsi="Times New Roman" w:cs="Times New Roman"/>
          <w:sz w:val="24"/>
          <w:szCs w:val="24"/>
        </w:rPr>
        <w:t xml:space="preserve"> Konferencji</w:t>
      </w:r>
      <w:r w:rsidRPr="0091010C">
        <w:rPr>
          <w:rFonts w:ascii="Times New Roman" w:eastAsia="Arial" w:hAnsi="Times New Roman" w:cs="Times New Roman"/>
          <w:sz w:val="24"/>
          <w:szCs w:val="24"/>
        </w:rPr>
        <w:t xml:space="preserve"> zobowiąza</w:t>
      </w:r>
      <w:r w:rsidR="00AE61EB" w:rsidRPr="0091010C">
        <w:rPr>
          <w:rFonts w:ascii="Times New Roman" w:eastAsia="Arial" w:hAnsi="Times New Roman" w:cs="Times New Roman"/>
          <w:sz w:val="24"/>
          <w:szCs w:val="24"/>
        </w:rPr>
        <w:t>ny jest</w:t>
      </w:r>
      <w:r w:rsidR="008659AA" w:rsidRPr="00910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010C">
        <w:rPr>
          <w:rFonts w:ascii="Times New Roman" w:eastAsia="Arial" w:hAnsi="Times New Roman" w:cs="Times New Roman"/>
          <w:sz w:val="24"/>
          <w:szCs w:val="24"/>
        </w:rPr>
        <w:t>do</w:t>
      </w:r>
      <w:r w:rsidR="002E5AB3" w:rsidRPr="0091010C">
        <w:rPr>
          <w:rFonts w:ascii="Times New Roman" w:eastAsia="Arial" w:hAnsi="Times New Roman" w:cs="Times New Roman"/>
          <w:sz w:val="24"/>
          <w:szCs w:val="24"/>
        </w:rPr>
        <w:t>:</w:t>
      </w:r>
    </w:p>
    <w:p w:rsidR="002E5AB3" w:rsidRPr="0091010C" w:rsidRDefault="003C5E93" w:rsidP="00E66E31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 xml:space="preserve">przygotowania pomieszczenia, który przeznaczony będzie dla osób z objawami </w:t>
      </w:r>
      <w:r w:rsidR="008659AA" w:rsidRPr="0091010C">
        <w:rPr>
          <w:rFonts w:ascii="Times New Roman" w:eastAsia="Arial" w:hAnsi="Times New Roman" w:cs="Times New Roman"/>
          <w:sz w:val="24"/>
          <w:szCs w:val="24"/>
        </w:rPr>
        <w:t>zakażenia wirusem SARS-CoV-2</w:t>
      </w:r>
      <w:r w:rsidR="00576708" w:rsidRPr="0091010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8659AA" w:rsidRPr="0091010C" w:rsidRDefault="008659AA" w:rsidP="008659AA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prowadzenia listy kontaktowej osób przebywających na terenie Konferencji w celu ułatwienia</w:t>
      </w:r>
      <w:r w:rsidR="005E2D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1010C">
        <w:rPr>
          <w:rFonts w:ascii="Times New Roman" w:eastAsia="Arial" w:hAnsi="Times New Roman" w:cs="Times New Roman"/>
          <w:sz w:val="24"/>
          <w:szCs w:val="24"/>
        </w:rPr>
        <w:t>kontaktu w przypadku ewentualnego wystąpienia zakażenia wirusem SARS-CoV-2 podczas Konferencji,</w:t>
      </w:r>
    </w:p>
    <w:p w:rsidR="002E5AB3" w:rsidRPr="0091010C" w:rsidRDefault="003C5E93" w:rsidP="00E66E31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stosowania aktualnie obowiązujących wytycznych Głównego Inspektora Sanitarnego i Ministra Zdrowia,</w:t>
      </w:r>
      <w:r w:rsidR="00E35CD8" w:rsidRPr="0091010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2E5AB3" w:rsidRPr="0091010C" w:rsidRDefault="00E35CD8" w:rsidP="00E66E31">
      <w:pPr>
        <w:pStyle w:val="Akapitzlist"/>
        <w:numPr>
          <w:ilvl w:val="1"/>
          <w:numId w:val="32"/>
        </w:numPr>
        <w:spacing w:after="160"/>
        <w:ind w:hanging="35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z</w:t>
      </w:r>
      <w:r w:rsidR="002E5AB3" w:rsidRPr="0091010C">
        <w:rPr>
          <w:rFonts w:ascii="Times New Roman" w:eastAsia="Arial" w:hAnsi="Times New Roman" w:cs="Times New Roman"/>
          <w:sz w:val="24"/>
          <w:szCs w:val="24"/>
        </w:rPr>
        <w:t>apewnienia p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>reparat</w:t>
      </w:r>
      <w:r w:rsidR="002E5AB3" w:rsidRPr="0091010C">
        <w:rPr>
          <w:rFonts w:ascii="Times New Roman" w:eastAsia="Arial" w:hAnsi="Times New Roman" w:cs="Times New Roman"/>
          <w:sz w:val="24"/>
          <w:szCs w:val="24"/>
        </w:rPr>
        <w:t>ów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 xml:space="preserve"> do dezynfekcji rąk umieszczone przy wejściach do obiektów, w toaletach, w recepcji, obok wejścia do sal, przy schodach  oraz w</w:t>
      </w:r>
      <w:r w:rsidR="00E66E31" w:rsidRPr="0091010C">
        <w:rPr>
          <w:rFonts w:ascii="Times New Roman" w:eastAsia="Arial" w:hAnsi="Times New Roman" w:cs="Times New Roman"/>
          <w:sz w:val="24"/>
          <w:szCs w:val="24"/>
        </w:rPr>
        <w:t> 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>strefie gastronomicznej</w:t>
      </w:r>
      <w:r w:rsidRPr="0091010C">
        <w:rPr>
          <w:rFonts w:ascii="Times New Roman" w:eastAsia="Arial" w:hAnsi="Times New Roman" w:cs="Times New Roman"/>
          <w:sz w:val="24"/>
          <w:szCs w:val="24"/>
        </w:rPr>
        <w:t>,</w:t>
      </w:r>
    </w:p>
    <w:p w:rsidR="003F1367" w:rsidRPr="0091010C" w:rsidRDefault="00E35CD8" w:rsidP="003F1367">
      <w:pPr>
        <w:pStyle w:val="Akapitzlist"/>
        <w:numPr>
          <w:ilvl w:val="1"/>
          <w:numId w:val="32"/>
        </w:numPr>
        <w:spacing w:after="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d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>ezynfekcj</w:t>
      </w:r>
      <w:r w:rsidRPr="0091010C">
        <w:rPr>
          <w:rFonts w:ascii="Times New Roman" w:eastAsia="Arial" w:hAnsi="Times New Roman" w:cs="Times New Roman"/>
          <w:sz w:val="24"/>
          <w:szCs w:val="24"/>
        </w:rPr>
        <w:t>i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>/wietrzeni</w:t>
      </w:r>
      <w:r w:rsidRPr="0091010C">
        <w:rPr>
          <w:rFonts w:ascii="Times New Roman" w:eastAsia="Arial" w:hAnsi="Times New Roman" w:cs="Times New Roman"/>
          <w:sz w:val="24"/>
          <w:szCs w:val="24"/>
        </w:rPr>
        <w:t>a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697032" w:rsidRPr="0091010C">
        <w:rPr>
          <w:rFonts w:ascii="Times New Roman" w:eastAsia="Arial" w:hAnsi="Times New Roman" w:cs="Times New Roman"/>
          <w:sz w:val="24"/>
          <w:szCs w:val="24"/>
        </w:rPr>
        <w:t>obiektu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 xml:space="preserve"> przed wejściem </w:t>
      </w:r>
      <w:r w:rsidR="0038728B" w:rsidRPr="0091010C">
        <w:rPr>
          <w:rFonts w:ascii="Times New Roman" w:eastAsia="Arial" w:hAnsi="Times New Roman" w:cs="Times New Roman"/>
          <w:sz w:val="24"/>
          <w:szCs w:val="24"/>
        </w:rPr>
        <w:t xml:space="preserve">Uczestników </w:t>
      </w:r>
      <w:r w:rsidR="00003814" w:rsidRPr="0091010C">
        <w:rPr>
          <w:rFonts w:ascii="Times New Roman" w:eastAsia="Arial" w:hAnsi="Times New Roman" w:cs="Times New Roman"/>
          <w:sz w:val="24"/>
          <w:szCs w:val="24"/>
        </w:rPr>
        <w:t>oraz w czasie przerw</w:t>
      </w:r>
      <w:r w:rsidRPr="0091010C">
        <w:rPr>
          <w:rFonts w:ascii="Times New Roman" w:eastAsia="Arial" w:hAnsi="Times New Roman" w:cs="Times New Roman"/>
          <w:sz w:val="24"/>
          <w:szCs w:val="24"/>
        </w:rPr>
        <w:t>,</w:t>
      </w:r>
      <w:r w:rsidR="003F1367" w:rsidRPr="0091010C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C65F9B" w:rsidRPr="0091010C" w:rsidRDefault="003F1367" w:rsidP="003F1367">
      <w:pPr>
        <w:pStyle w:val="Akapitzlist"/>
        <w:numPr>
          <w:ilvl w:val="1"/>
          <w:numId w:val="32"/>
        </w:numPr>
        <w:spacing w:after="1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zapewnienie odpowiedniej dezynfekcji mikrofon</w:t>
      </w:r>
      <w:r w:rsidR="00F504B3" w:rsidRPr="0091010C">
        <w:rPr>
          <w:rFonts w:ascii="Times New Roman" w:eastAsia="Arial" w:hAnsi="Times New Roman" w:cs="Times New Roman"/>
          <w:sz w:val="24"/>
          <w:szCs w:val="24"/>
        </w:rPr>
        <w:t>ów,</w:t>
      </w:r>
      <w:r w:rsidRPr="0091010C">
        <w:rPr>
          <w:rFonts w:ascii="Times New Roman" w:eastAsia="Arial" w:hAnsi="Times New Roman" w:cs="Times New Roman"/>
          <w:sz w:val="24"/>
          <w:szCs w:val="24"/>
        </w:rPr>
        <w:t xml:space="preserve"> prezenter</w:t>
      </w:r>
      <w:r w:rsidR="00F504B3" w:rsidRPr="0091010C">
        <w:rPr>
          <w:rFonts w:ascii="Times New Roman" w:eastAsia="Arial" w:hAnsi="Times New Roman" w:cs="Times New Roman"/>
          <w:sz w:val="24"/>
          <w:szCs w:val="24"/>
        </w:rPr>
        <w:t>ów i dokumentów</w:t>
      </w:r>
      <w:r w:rsidRPr="0091010C">
        <w:rPr>
          <w:rFonts w:ascii="Times New Roman" w:eastAsia="Arial" w:hAnsi="Times New Roman" w:cs="Times New Roman"/>
          <w:sz w:val="24"/>
          <w:szCs w:val="24"/>
        </w:rPr>
        <w:t>,</w:t>
      </w:r>
    </w:p>
    <w:p w:rsidR="00F64BB9" w:rsidRPr="0091010C" w:rsidRDefault="000F1E35" w:rsidP="00F64BB9">
      <w:pPr>
        <w:pStyle w:val="Akapitzlist"/>
        <w:numPr>
          <w:ilvl w:val="1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t>o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>znaczeni</w:t>
      </w:r>
      <w:r w:rsidRPr="0091010C">
        <w:rPr>
          <w:rFonts w:ascii="Times New Roman" w:eastAsia="Arial" w:hAnsi="Times New Roman" w:cs="Times New Roman"/>
          <w:sz w:val="24"/>
          <w:szCs w:val="24"/>
        </w:rPr>
        <w:t>a</w:t>
      </w:r>
      <w:r w:rsidR="00C571E9" w:rsidRPr="0091010C">
        <w:rPr>
          <w:rFonts w:ascii="Times New Roman" w:eastAsia="Arial" w:hAnsi="Times New Roman" w:cs="Times New Roman"/>
          <w:sz w:val="24"/>
          <w:szCs w:val="24"/>
        </w:rPr>
        <w:t xml:space="preserve"> dedykowanych pojemników na zużyte środki ochrony osobistej</w:t>
      </w:r>
      <w:r w:rsidR="00F64BB9" w:rsidRPr="0091010C">
        <w:rPr>
          <w:rFonts w:ascii="Times New Roman" w:eastAsia="Arial" w:hAnsi="Times New Roman" w:cs="Times New Roman"/>
          <w:sz w:val="24"/>
          <w:szCs w:val="24"/>
        </w:rPr>
        <w:t>,</w:t>
      </w:r>
    </w:p>
    <w:p w:rsidR="00F64BB9" w:rsidRPr="0091010C" w:rsidRDefault="00F64BB9" w:rsidP="00F64BB9">
      <w:pPr>
        <w:pStyle w:val="Akapitzlist"/>
        <w:numPr>
          <w:ilvl w:val="1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1010C">
        <w:rPr>
          <w:rFonts w:ascii="Times New Roman" w:eastAsia="Arial" w:hAnsi="Times New Roman" w:cs="Times New Roman"/>
          <w:sz w:val="24"/>
          <w:szCs w:val="24"/>
        </w:rPr>
        <w:lastRenderedPageBreak/>
        <w:t>zamieszczenia na terenie Konferencji grafik informujących o konieczności dezynfekcji rąk, obowiązku zakrywania nosa i ust oraz zawierających instrukcję dotyczącej mycia rąk</w:t>
      </w:r>
      <w:r w:rsidR="0091010C" w:rsidRPr="0091010C">
        <w:rPr>
          <w:rFonts w:ascii="Times New Roman" w:eastAsia="Arial" w:hAnsi="Times New Roman" w:cs="Times New Roman"/>
          <w:sz w:val="24"/>
          <w:szCs w:val="24"/>
        </w:rPr>
        <w:t>,</w:t>
      </w:r>
    </w:p>
    <w:p w:rsidR="007B27FB" w:rsidRPr="00F64BB9" w:rsidRDefault="0091010C" w:rsidP="00F64BB9">
      <w:pPr>
        <w:pStyle w:val="Akapitzlist"/>
        <w:numPr>
          <w:ilvl w:val="1"/>
          <w:numId w:val="32"/>
        </w:numPr>
        <w:spacing w:after="160"/>
        <w:ind w:hanging="357"/>
        <w:contextualSpacing w:val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</w:t>
      </w:r>
      <w:r w:rsidR="00F64BB9" w:rsidRPr="00F64BB9">
        <w:rPr>
          <w:rFonts w:ascii="Times New Roman" w:eastAsia="Arial" w:hAnsi="Times New Roman" w:cs="Times New Roman"/>
          <w:sz w:val="24"/>
          <w:szCs w:val="24"/>
        </w:rPr>
        <w:t>możliwienia</w:t>
      </w:r>
      <w:r w:rsidR="00F64BB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64BB9" w:rsidRPr="00F64BB9">
        <w:rPr>
          <w:rFonts w:ascii="Times New Roman" w:eastAsia="Arial" w:hAnsi="Times New Roman" w:cs="Times New Roman"/>
          <w:sz w:val="24"/>
          <w:szCs w:val="24"/>
        </w:rPr>
        <w:t>suszenia rąk w toaletach poprzez wykorzystanie bezdotykowowych podajników (wyłączenie suszarek)</w:t>
      </w:r>
      <w:r w:rsidR="00F64BB9">
        <w:rPr>
          <w:rFonts w:ascii="Times New Roman" w:eastAsia="Arial" w:hAnsi="Times New Roman" w:cs="Times New Roman"/>
          <w:sz w:val="24"/>
          <w:szCs w:val="24"/>
        </w:rPr>
        <w:t>.</w:t>
      </w:r>
    </w:p>
    <w:sectPr w:rsidR="007B27FB" w:rsidRPr="00F64BB9" w:rsidSect="00BC7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988" w:rsidRDefault="00032988" w:rsidP="00123C43">
      <w:pPr>
        <w:spacing w:after="0" w:line="240" w:lineRule="auto"/>
      </w:pPr>
      <w:r>
        <w:separator/>
      </w:r>
    </w:p>
  </w:endnote>
  <w:endnote w:type="continuationSeparator" w:id="0">
    <w:p w:rsidR="00032988" w:rsidRDefault="00032988" w:rsidP="0012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988" w:rsidRDefault="00032988" w:rsidP="00123C43">
      <w:pPr>
        <w:spacing w:after="0" w:line="240" w:lineRule="auto"/>
      </w:pPr>
      <w:r>
        <w:separator/>
      </w:r>
    </w:p>
  </w:footnote>
  <w:footnote w:type="continuationSeparator" w:id="0">
    <w:p w:rsidR="00032988" w:rsidRDefault="00032988" w:rsidP="0012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B88C7612"/>
    <w:lvl w:ilvl="0" w:tplc="04150011">
      <w:start w:val="1"/>
      <w:numFmt w:val="decimal"/>
      <w:lvlText w:val="%1)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6B68079A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E6AFB66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25E45D32"/>
    <w:lvl w:ilvl="0" w:tplc="FFFFFFFF">
      <w:start w:val="7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519B500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31BD7B6"/>
    <w:lvl w:ilvl="0" w:tplc="FFFFFFFF">
      <w:start w:val="1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3F2DBA3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5F9AF8B0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."/>
      <w:lvlJc w:val="left"/>
    </w:lvl>
    <w:lvl w:ilvl="2" w:tplc="FFFFFFFF">
      <w:start w:val="11"/>
      <w:numFmt w:val="lowerLetter"/>
      <w:lvlText w:val="%3."/>
      <w:lvlJc w:val="left"/>
    </w:lvl>
    <w:lvl w:ilvl="3" w:tplc="FFFFFFFF">
      <w:start w:val="1"/>
      <w:numFmt w:val="lowerRoman"/>
      <w:lvlText w:val="%4."/>
      <w:lvlJc w:val="left"/>
    </w:lvl>
    <w:lvl w:ilvl="4" w:tplc="FFFFFFFF">
      <w:start w:val="1"/>
      <w:numFmt w:val="lowerRoman"/>
      <w:lvlText w:val="%5."/>
      <w:lvlJc w:val="left"/>
    </w:lvl>
    <w:lvl w:ilvl="5" w:tplc="04150011">
      <w:start w:val="1"/>
      <w:numFmt w:val="decimal"/>
      <w:lvlText w:val="%6)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257130A2"/>
    <w:lvl w:ilvl="0" w:tplc="FFFFFFFF">
      <w:start w:val="17"/>
      <w:numFmt w:val="lowerLetter"/>
      <w:lvlText w:val="%1.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1EF5CDD"/>
    <w:multiLevelType w:val="hybridMultilevel"/>
    <w:tmpl w:val="F90E3BFE"/>
    <w:lvl w:ilvl="0" w:tplc="84621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B53545"/>
    <w:multiLevelType w:val="hybridMultilevel"/>
    <w:tmpl w:val="F3EEB7F6"/>
    <w:lvl w:ilvl="0" w:tplc="586CB2E6">
      <w:start w:val="1"/>
      <w:numFmt w:val="decimal"/>
      <w:lvlText w:val="%1."/>
      <w:lvlJc w:val="right"/>
      <w:pPr>
        <w:ind w:left="97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1">
    <w:nsid w:val="065D5B06"/>
    <w:multiLevelType w:val="hybridMultilevel"/>
    <w:tmpl w:val="81E80814"/>
    <w:lvl w:ilvl="0" w:tplc="04150011">
      <w:start w:val="1"/>
      <w:numFmt w:val="decimal"/>
      <w:lvlText w:val="%1)"/>
      <w:lvlJc w:val="left"/>
      <w:pPr>
        <w:ind w:left="1696" w:hanging="360"/>
      </w:pPr>
    </w:lvl>
    <w:lvl w:ilvl="1" w:tplc="04150019" w:tentative="1">
      <w:start w:val="1"/>
      <w:numFmt w:val="lowerLetter"/>
      <w:lvlText w:val="%2."/>
      <w:lvlJc w:val="left"/>
      <w:pPr>
        <w:ind w:left="2416" w:hanging="360"/>
      </w:pPr>
    </w:lvl>
    <w:lvl w:ilvl="2" w:tplc="0415001B" w:tentative="1">
      <w:start w:val="1"/>
      <w:numFmt w:val="lowerRoman"/>
      <w:lvlText w:val="%3."/>
      <w:lvlJc w:val="right"/>
      <w:pPr>
        <w:ind w:left="3136" w:hanging="180"/>
      </w:pPr>
    </w:lvl>
    <w:lvl w:ilvl="3" w:tplc="0415000F" w:tentative="1">
      <w:start w:val="1"/>
      <w:numFmt w:val="decimal"/>
      <w:lvlText w:val="%4."/>
      <w:lvlJc w:val="left"/>
      <w:pPr>
        <w:ind w:left="3856" w:hanging="360"/>
      </w:pPr>
    </w:lvl>
    <w:lvl w:ilvl="4" w:tplc="04150019" w:tentative="1">
      <w:start w:val="1"/>
      <w:numFmt w:val="lowerLetter"/>
      <w:lvlText w:val="%5."/>
      <w:lvlJc w:val="left"/>
      <w:pPr>
        <w:ind w:left="4576" w:hanging="360"/>
      </w:pPr>
    </w:lvl>
    <w:lvl w:ilvl="5" w:tplc="0415001B" w:tentative="1">
      <w:start w:val="1"/>
      <w:numFmt w:val="lowerRoman"/>
      <w:lvlText w:val="%6."/>
      <w:lvlJc w:val="right"/>
      <w:pPr>
        <w:ind w:left="5296" w:hanging="180"/>
      </w:pPr>
    </w:lvl>
    <w:lvl w:ilvl="6" w:tplc="0415000F" w:tentative="1">
      <w:start w:val="1"/>
      <w:numFmt w:val="decimal"/>
      <w:lvlText w:val="%7."/>
      <w:lvlJc w:val="left"/>
      <w:pPr>
        <w:ind w:left="6016" w:hanging="360"/>
      </w:pPr>
    </w:lvl>
    <w:lvl w:ilvl="7" w:tplc="04150019" w:tentative="1">
      <w:start w:val="1"/>
      <w:numFmt w:val="lowerLetter"/>
      <w:lvlText w:val="%8."/>
      <w:lvlJc w:val="left"/>
      <w:pPr>
        <w:ind w:left="6736" w:hanging="360"/>
      </w:pPr>
    </w:lvl>
    <w:lvl w:ilvl="8" w:tplc="0415001B" w:tentative="1">
      <w:start w:val="1"/>
      <w:numFmt w:val="lowerRoman"/>
      <w:lvlText w:val="%9."/>
      <w:lvlJc w:val="right"/>
      <w:pPr>
        <w:ind w:left="7456" w:hanging="180"/>
      </w:pPr>
    </w:lvl>
  </w:abstractNum>
  <w:abstractNum w:abstractNumId="12">
    <w:nsid w:val="073D4E25"/>
    <w:multiLevelType w:val="hybridMultilevel"/>
    <w:tmpl w:val="B596C190"/>
    <w:lvl w:ilvl="0" w:tplc="CBAC38B4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>
    <w:nsid w:val="09E40FA5"/>
    <w:multiLevelType w:val="hybridMultilevel"/>
    <w:tmpl w:val="A87C0A92"/>
    <w:lvl w:ilvl="0" w:tplc="04150017">
      <w:start w:val="1"/>
      <w:numFmt w:val="lowerLetter"/>
      <w:lvlText w:val="%1)"/>
      <w:lvlJc w:val="left"/>
      <w:pPr>
        <w:ind w:left="2154" w:hanging="360"/>
      </w:pPr>
    </w:lvl>
    <w:lvl w:ilvl="1" w:tplc="04150019" w:tentative="1">
      <w:start w:val="1"/>
      <w:numFmt w:val="lowerLetter"/>
      <w:lvlText w:val="%2."/>
      <w:lvlJc w:val="left"/>
      <w:pPr>
        <w:ind w:left="2874" w:hanging="360"/>
      </w:pPr>
    </w:lvl>
    <w:lvl w:ilvl="2" w:tplc="0415001B" w:tentative="1">
      <w:start w:val="1"/>
      <w:numFmt w:val="lowerRoman"/>
      <w:lvlText w:val="%3."/>
      <w:lvlJc w:val="right"/>
      <w:pPr>
        <w:ind w:left="3594" w:hanging="180"/>
      </w:pPr>
    </w:lvl>
    <w:lvl w:ilvl="3" w:tplc="0415000F" w:tentative="1">
      <w:start w:val="1"/>
      <w:numFmt w:val="decimal"/>
      <w:lvlText w:val="%4."/>
      <w:lvlJc w:val="left"/>
      <w:pPr>
        <w:ind w:left="4314" w:hanging="360"/>
      </w:pPr>
    </w:lvl>
    <w:lvl w:ilvl="4" w:tplc="04150019" w:tentative="1">
      <w:start w:val="1"/>
      <w:numFmt w:val="lowerLetter"/>
      <w:lvlText w:val="%5."/>
      <w:lvlJc w:val="left"/>
      <w:pPr>
        <w:ind w:left="5034" w:hanging="360"/>
      </w:pPr>
    </w:lvl>
    <w:lvl w:ilvl="5" w:tplc="0415001B" w:tentative="1">
      <w:start w:val="1"/>
      <w:numFmt w:val="lowerRoman"/>
      <w:lvlText w:val="%6."/>
      <w:lvlJc w:val="right"/>
      <w:pPr>
        <w:ind w:left="5754" w:hanging="180"/>
      </w:pPr>
    </w:lvl>
    <w:lvl w:ilvl="6" w:tplc="0415000F" w:tentative="1">
      <w:start w:val="1"/>
      <w:numFmt w:val="decimal"/>
      <w:lvlText w:val="%7."/>
      <w:lvlJc w:val="left"/>
      <w:pPr>
        <w:ind w:left="6474" w:hanging="360"/>
      </w:pPr>
    </w:lvl>
    <w:lvl w:ilvl="7" w:tplc="04150019" w:tentative="1">
      <w:start w:val="1"/>
      <w:numFmt w:val="lowerLetter"/>
      <w:lvlText w:val="%8."/>
      <w:lvlJc w:val="left"/>
      <w:pPr>
        <w:ind w:left="7194" w:hanging="360"/>
      </w:pPr>
    </w:lvl>
    <w:lvl w:ilvl="8" w:tplc="0415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4">
    <w:nsid w:val="15934DDD"/>
    <w:multiLevelType w:val="hybridMultilevel"/>
    <w:tmpl w:val="D98672C2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B33B2"/>
    <w:multiLevelType w:val="hybridMultilevel"/>
    <w:tmpl w:val="024445FC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9B13E9"/>
    <w:multiLevelType w:val="hybridMultilevel"/>
    <w:tmpl w:val="EAEACE5C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E4924"/>
    <w:multiLevelType w:val="hybridMultilevel"/>
    <w:tmpl w:val="545A8E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314113"/>
    <w:multiLevelType w:val="hybridMultilevel"/>
    <w:tmpl w:val="50BE0FAA"/>
    <w:lvl w:ilvl="0" w:tplc="04150015">
      <w:start w:val="1"/>
      <w:numFmt w:val="upperLetter"/>
      <w:lvlText w:val="%1."/>
      <w:lvlJc w:val="left"/>
      <w:pPr>
        <w:ind w:left="2874" w:hanging="360"/>
      </w:p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9">
    <w:nsid w:val="46CD6AA3"/>
    <w:multiLevelType w:val="hybridMultilevel"/>
    <w:tmpl w:val="6ACED5F2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1052"/>
    <w:multiLevelType w:val="hybridMultilevel"/>
    <w:tmpl w:val="7D743D1E"/>
    <w:lvl w:ilvl="0" w:tplc="586CB2E6">
      <w:start w:val="1"/>
      <w:numFmt w:val="decimal"/>
      <w:lvlText w:val="%1."/>
      <w:lvlJc w:val="right"/>
      <w:pPr>
        <w:ind w:left="1059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79" w:hanging="360"/>
      </w:pPr>
    </w:lvl>
    <w:lvl w:ilvl="2" w:tplc="0415001B" w:tentative="1">
      <w:start w:val="1"/>
      <w:numFmt w:val="lowerRoman"/>
      <w:lvlText w:val="%3."/>
      <w:lvlJc w:val="right"/>
      <w:pPr>
        <w:ind w:left="2499" w:hanging="180"/>
      </w:pPr>
    </w:lvl>
    <w:lvl w:ilvl="3" w:tplc="0415000F" w:tentative="1">
      <w:start w:val="1"/>
      <w:numFmt w:val="decimal"/>
      <w:lvlText w:val="%4."/>
      <w:lvlJc w:val="left"/>
      <w:pPr>
        <w:ind w:left="3219" w:hanging="360"/>
      </w:pPr>
    </w:lvl>
    <w:lvl w:ilvl="4" w:tplc="04150019" w:tentative="1">
      <w:start w:val="1"/>
      <w:numFmt w:val="lowerLetter"/>
      <w:lvlText w:val="%5."/>
      <w:lvlJc w:val="left"/>
      <w:pPr>
        <w:ind w:left="3939" w:hanging="360"/>
      </w:pPr>
    </w:lvl>
    <w:lvl w:ilvl="5" w:tplc="0415001B" w:tentative="1">
      <w:start w:val="1"/>
      <w:numFmt w:val="lowerRoman"/>
      <w:lvlText w:val="%6."/>
      <w:lvlJc w:val="right"/>
      <w:pPr>
        <w:ind w:left="4659" w:hanging="180"/>
      </w:pPr>
    </w:lvl>
    <w:lvl w:ilvl="6" w:tplc="0415000F" w:tentative="1">
      <w:start w:val="1"/>
      <w:numFmt w:val="decimal"/>
      <w:lvlText w:val="%7."/>
      <w:lvlJc w:val="left"/>
      <w:pPr>
        <w:ind w:left="5379" w:hanging="360"/>
      </w:pPr>
    </w:lvl>
    <w:lvl w:ilvl="7" w:tplc="04150019" w:tentative="1">
      <w:start w:val="1"/>
      <w:numFmt w:val="lowerLetter"/>
      <w:lvlText w:val="%8."/>
      <w:lvlJc w:val="left"/>
      <w:pPr>
        <w:ind w:left="6099" w:hanging="360"/>
      </w:pPr>
    </w:lvl>
    <w:lvl w:ilvl="8" w:tplc="0415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21">
    <w:nsid w:val="5D4B5517"/>
    <w:multiLevelType w:val="hybridMultilevel"/>
    <w:tmpl w:val="8368C584"/>
    <w:lvl w:ilvl="0" w:tplc="586CB2E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D21E8"/>
    <w:multiLevelType w:val="multilevel"/>
    <w:tmpl w:val="DB66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622292"/>
    <w:multiLevelType w:val="hybridMultilevel"/>
    <w:tmpl w:val="7550EE48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>
    <w:nsid w:val="70B35EB2"/>
    <w:multiLevelType w:val="hybridMultilevel"/>
    <w:tmpl w:val="9D6EFE04"/>
    <w:lvl w:ilvl="0" w:tplc="04150011">
      <w:start w:val="1"/>
      <w:numFmt w:val="decimal"/>
      <w:lvlText w:val="%1)"/>
      <w:lvlJc w:val="left"/>
      <w:pPr>
        <w:ind w:left="28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94" w:hanging="360"/>
      </w:pPr>
    </w:lvl>
    <w:lvl w:ilvl="2" w:tplc="0415001B" w:tentative="1">
      <w:start w:val="1"/>
      <w:numFmt w:val="lowerRoman"/>
      <w:lvlText w:val="%3."/>
      <w:lvlJc w:val="right"/>
      <w:pPr>
        <w:ind w:left="4314" w:hanging="180"/>
      </w:pPr>
    </w:lvl>
    <w:lvl w:ilvl="3" w:tplc="0415000F" w:tentative="1">
      <w:start w:val="1"/>
      <w:numFmt w:val="decimal"/>
      <w:lvlText w:val="%4."/>
      <w:lvlJc w:val="left"/>
      <w:pPr>
        <w:ind w:left="5034" w:hanging="360"/>
      </w:pPr>
    </w:lvl>
    <w:lvl w:ilvl="4" w:tplc="04150019" w:tentative="1">
      <w:start w:val="1"/>
      <w:numFmt w:val="lowerLetter"/>
      <w:lvlText w:val="%5."/>
      <w:lvlJc w:val="left"/>
      <w:pPr>
        <w:ind w:left="5754" w:hanging="360"/>
      </w:pPr>
    </w:lvl>
    <w:lvl w:ilvl="5" w:tplc="0415001B" w:tentative="1">
      <w:start w:val="1"/>
      <w:numFmt w:val="lowerRoman"/>
      <w:lvlText w:val="%6."/>
      <w:lvlJc w:val="right"/>
      <w:pPr>
        <w:ind w:left="6474" w:hanging="180"/>
      </w:pPr>
    </w:lvl>
    <w:lvl w:ilvl="6" w:tplc="0415000F" w:tentative="1">
      <w:start w:val="1"/>
      <w:numFmt w:val="decimal"/>
      <w:lvlText w:val="%7."/>
      <w:lvlJc w:val="left"/>
      <w:pPr>
        <w:ind w:left="7194" w:hanging="360"/>
      </w:pPr>
    </w:lvl>
    <w:lvl w:ilvl="7" w:tplc="04150019" w:tentative="1">
      <w:start w:val="1"/>
      <w:numFmt w:val="lowerLetter"/>
      <w:lvlText w:val="%8."/>
      <w:lvlJc w:val="left"/>
      <w:pPr>
        <w:ind w:left="7914" w:hanging="360"/>
      </w:pPr>
    </w:lvl>
    <w:lvl w:ilvl="8" w:tplc="0415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25">
    <w:nsid w:val="718D10BF"/>
    <w:multiLevelType w:val="hybridMultilevel"/>
    <w:tmpl w:val="757C98EE"/>
    <w:lvl w:ilvl="0" w:tplc="846211BC">
      <w:start w:val="1"/>
      <w:numFmt w:val="decimal"/>
      <w:lvlText w:val="%1."/>
      <w:lvlJc w:val="left"/>
      <w:pPr>
        <w:ind w:left="720" w:hanging="360"/>
      </w:pPr>
    </w:lvl>
    <w:lvl w:ilvl="1" w:tplc="C092272C">
      <w:start w:val="1"/>
      <w:numFmt w:val="lowerLetter"/>
      <w:lvlText w:val="%2."/>
      <w:lvlJc w:val="left"/>
      <w:pPr>
        <w:ind w:left="1440" w:hanging="360"/>
      </w:pPr>
    </w:lvl>
    <w:lvl w:ilvl="2" w:tplc="3DF8DCFC">
      <w:start w:val="1"/>
      <w:numFmt w:val="lowerRoman"/>
      <w:lvlText w:val="%3."/>
      <w:lvlJc w:val="right"/>
      <w:pPr>
        <w:ind w:left="2160" w:hanging="180"/>
      </w:pPr>
    </w:lvl>
    <w:lvl w:ilvl="3" w:tplc="28F235BC">
      <w:start w:val="1"/>
      <w:numFmt w:val="decimal"/>
      <w:lvlText w:val="%4."/>
      <w:lvlJc w:val="left"/>
      <w:pPr>
        <w:ind w:left="2880" w:hanging="360"/>
      </w:pPr>
    </w:lvl>
    <w:lvl w:ilvl="4" w:tplc="DB1698F6">
      <w:start w:val="1"/>
      <w:numFmt w:val="lowerLetter"/>
      <w:lvlText w:val="%5."/>
      <w:lvlJc w:val="left"/>
      <w:pPr>
        <w:ind w:left="3600" w:hanging="360"/>
      </w:pPr>
    </w:lvl>
    <w:lvl w:ilvl="5" w:tplc="87D43D68">
      <w:start w:val="1"/>
      <w:numFmt w:val="lowerRoman"/>
      <w:lvlText w:val="%6."/>
      <w:lvlJc w:val="right"/>
      <w:pPr>
        <w:ind w:left="4320" w:hanging="180"/>
      </w:pPr>
    </w:lvl>
    <w:lvl w:ilvl="6" w:tplc="47AC27FC">
      <w:start w:val="1"/>
      <w:numFmt w:val="decimal"/>
      <w:lvlText w:val="%7."/>
      <w:lvlJc w:val="left"/>
      <w:pPr>
        <w:ind w:left="5040" w:hanging="360"/>
      </w:pPr>
    </w:lvl>
    <w:lvl w:ilvl="7" w:tplc="50869010">
      <w:start w:val="1"/>
      <w:numFmt w:val="lowerLetter"/>
      <w:lvlText w:val="%8."/>
      <w:lvlJc w:val="left"/>
      <w:pPr>
        <w:ind w:left="5760" w:hanging="360"/>
      </w:pPr>
    </w:lvl>
    <w:lvl w:ilvl="8" w:tplc="5D086444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B50699"/>
    <w:multiLevelType w:val="hybridMultilevel"/>
    <w:tmpl w:val="FFB4525C"/>
    <w:lvl w:ilvl="0" w:tplc="586CB2E6">
      <w:start w:val="1"/>
      <w:numFmt w:val="decimal"/>
      <w:lvlText w:val="%1."/>
      <w:lvlJc w:val="right"/>
      <w:pPr>
        <w:ind w:left="97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1">
      <w:start w:val="1"/>
      <w:numFmt w:val="decimal"/>
      <w:lvlText w:val="%2)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7">
    <w:nsid w:val="750503AA"/>
    <w:multiLevelType w:val="hybridMultilevel"/>
    <w:tmpl w:val="757C98EE"/>
    <w:lvl w:ilvl="0" w:tplc="846211BC">
      <w:start w:val="1"/>
      <w:numFmt w:val="decimal"/>
      <w:lvlText w:val="%1."/>
      <w:lvlJc w:val="left"/>
      <w:pPr>
        <w:ind w:left="720" w:hanging="360"/>
      </w:pPr>
    </w:lvl>
    <w:lvl w:ilvl="1" w:tplc="C092272C">
      <w:start w:val="1"/>
      <w:numFmt w:val="lowerLetter"/>
      <w:lvlText w:val="%2."/>
      <w:lvlJc w:val="left"/>
      <w:pPr>
        <w:ind w:left="1440" w:hanging="360"/>
      </w:pPr>
    </w:lvl>
    <w:lvl w:ilvl="2" w:tplc="3DF8DCFC">
      <w:start w:val="1"/>
      <w:numFmt w:val="lowerRoman"/>
      <w:lvlText w:val="%3."/>
      <w:lvlJc w:val="right"/>
      <w:pPr>
        <w:ind w:left="2160" w:hanging="180"/>
      </w:pPr>
    </w:lvl>
    <w:lvl w:ilvl="3" w:tplc="28F235BC">
      <w:start w:val="1"/>
      <w:numFmt w:val="decimal"/>
      <w:lvlText w:val="%4."/>
      <w:lvlJc w:val="left"/>
      <w:pPr>
        <w:ind w:left="2880" w:hanging="360"/>
      </w:pPr>
    </w:lvl>
    <w:lvl w:ilvl="4" w:tplc="DB1698F6">
      <w:start w:val="1"/>
      <w:numFmt w:val="lowerLetter"/>
      <w:lvlText w:val="%5."/>
      <w:lvlJc w:val="left"/>
      <w:pPr>
        <w:ind w:left="3600" w:hanging="360"/>
      </w:pPr>
    </w:lvl>
    <w:lvl w:ilvl="5" w:tplc="87D43D68">
      <w:start w:val="1"/>
      <w:numFmt w:val="lowerRoman"/>
      <w:lvlText w:val="%6."/>
      <w:lvlJc w:val="right"/>
      <w:pPr>
        <w:ind w:left="4320" w:hanging="180"/>
      </w:pPr>
    </w:lvl>
    <w:lvl w:ilvl="6" w:tplc="47AC27FC">
      <w:start w:val="1"/>
      <w:numFmt w:val="decimal"/>
      <w:lvlText w:val="%7."/>
      <w:lvlJc w:val="left"/>
      <w:pPr>
        <w:ind w:left="5040" w:hanging="360"/>
      </w:pPr>
    </w:lvl>
    <w:lvl w:ilvl="7" w:tplc="50869010">
      <w:start w:val="1"/>
      <w:numFmt w:val="lowerLetter"/>
      <w:lvlText w:val="%8."/>
      <w:lvlJc w:val="left"/>
      <w:pPr>
        <w:ind w:left="5760" w:hanging="360"/>
      </w:pPr>
    </w:lvl>
    <w:lvl w:ilvl="8" w:tplc="5D086444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0512E"/>
    <w:multiLevelType w:val="hybridMultilevel"/>
    <w:tmpl w:val="21DC61E8"/>
    <w:lvl w:ilvl="0" w:tplc="586CB2E6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B745634"/>
    <w:multiLevelType w:val="hybridMultilevel"/>
    <w:tmpl w:val="A352F052"/>
    <w:lvl w:ilvl="0" w:tplc="586CB2E6">
      <w:start w:val="1"/>
      <w:numFmt w:val="decimal"/>
      <w:lvlText w:val="%1."/>
      <w:lvlJc w:val="righ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B831C51"/>
    <w:multiLevelType w:val="hybridMultilevel"/>
    <w:tmpl w:val="B596C190"/>
    <w:lvl w:ilvl="0" w:tplc="CBAC38B4">
      <w:start w:val="1"/>
      <w:numFmt w:val="decimal"/>
      <w:lvlText w:val="%1)"/>
      <w:lvlJc w:val="left"/>
      <w:pPr>
        <w:ind w:left="143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>
    <w:nsid w:val="7C7A2CAC"/>
    <w:multiLevelType w:val="hybridMultilevel"/>
    <w:tmpl w:val="AD4E3EC0"/>
    <w:lvl w:ilvl="0" w:tplc="586CB2E6">
      <w:start w:val="1"/>
      <w:numFmt w:val="decimal"/>
      <w:lvlText w:val="%1."/>
      <w:lvlJc w:val="right"/>
      <w:pPr>
        <w:ind w:left="976" w:hanging="36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ind w:left="1696" w:hanging="360"/>
      </w:pPr>
    </w:lvl>
    <w:lvl w:ilvl="2" w:tplc="0415001B" w:tentative="1">
      <w:start w:val="1"/>
      <w:numFmt w:val="lowerRoman"/>
      <w:lvlText w:val="%3."/>
      <w:lvlJc w:val="right"/>
      <w:pPr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ind w:left="6736" w:hanging="180"/>
      </w:pPr>
    </w:lvl>
  </w:abstractNum>
  <w:num w:numId="1">
    <w:abstractNumId w:val="21"/>
  </w:num>
  <w:num w:numId="2">
    <w:abstractNumId w:val="31"/>
  </w:num>
  <w:num w:numId="3">
    <w:abstractNumId w:val="23"/>
  </w:num>
  <w:num w:numId="4">
    <w:abstractNumId w:val="0"/>
  </w:num>
  <w:num w:numId="5">
    <w:abstractNumId w:val="13"/>
  </w:num>
  <w:num w:numId="6">
    <w:abstractNumId w:val="18"/>
  </w:num>
  <w:num w:numId="7">
    <w:abstractNumId w:val="24"/>
  </w:num>
  <w:num w:numId="8">
    <w:abstractNumId w:val="4"/>
  </w:num>
  <w:num w:numId="9">
    <w:abstractNumId w:val="14"/>
  </w:num>
  <w:num w:numId="10">
    <w:abstractNumId w:val="10"/>
  </w:num>
  <w:num w:numId="11">
    <w:abstractNumId w:val="1"/>
  </w:num>
  <w:num w:numId="12">
    <w:abstractNumId w:val="26"/>
  </w:num>
  <w:num w:numId="13">
    <w:abstractNumId w:val="19"/>
  </w:num>
  <w:num w:numId="14">
    <w:abstractNumId w:val="2"/>
  </w:num>
  <w:num w:numId="15">
    <w:abstractNumId w:val="3"/>
  </w:num>
  <w:num w:numId="16">
    <w:abstractNumId w:val="29"/>
  </w:num>
  <w:num w:numId="17">
    <w:abstractNumId w:val="5"/>
  </w:num>
  <w:num w:numId="18">
    <w:abstractNumId w:val="20"/>
  </w:num>
  <w:num w:numId="19">
    <w:abstractNumId w:val="6"/>
  </w:num>
  <w:num w:numId="20">
    <w:abstractNumId w:val="7"/>
  </w:num>
  <w:num w:numId="21">
    <w:abstractNumId w:val="28"/>
  </w:num>
  <w:num w:numId="22">
    <w:abstractNumId w:val="12"/>
  </w:num>
  <w:num w:numId="23">
    <w:abstractNumId w:val="16"/>
  </w:num>
  <w:num w:numId="24">
    <w:abstractNumId w:val="8"/>
  </w:num>
  <w:num w:numId="25">
    <w:abstractNumId w:val="17"/>
  </w:num>
  <w:num w:numId="26">
    <w:abstractNumId w:val="11"/>
  </w:num>
  <w:num w:numId="27">
    <w:abstractNumId w:val="15"/>
  </w:num>
  <w:num w:numId="28">
    <w:abstractNumId w:val="30"/>
  </w:num>
  <w:num w:numId="29">
    <w:abstractNumId w:val="22"/>
  </w:num>
  <w:num w:numId="30">
    <w:abstractNumId w:val="27"/>
  </w:num>
  <w:num w:numId="31">
    <w:abstractNumId w:val="25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460"/>
    <w:rsid w:val="00003814"/>
    <w:rsid w:val="00032988"/>
    <w:rsid w:val="00043274"/>
    <w:rsid w:val="00052EAC"/>
    <w:rsid w:val="00060E85"/>
    <w:rsid w:val="000A2F4C"/>
    <w:rsid w:val="000F1E35"/>
    <w:rsid w:val="00123C43"/>
    <w:rsid w:val="00161C0E"/>
    <w:rsid w:val="00193D11"/>
    <w:rsid w:val="001A0240"/>
    <w:rsid w:val="001E425C"/>
    <w:rsid w:val="001E52CD"/>
    <w:rsid w:val="001E533A"/>
    <w:rsid w:val="00212CE4"/>
    <w:rsid w:val="002248F7"/>
    <w:rsid w:val="00255612"/>
    <w:rsid w:val="00263407"/>
    <w:rsid w:val="002C71AF"/>
    <w:rsid w:val="002D42D5"/>
    <w:rsid w:val="002E5AB3"/>
    <w:rsid w:val="00337248"/>
    <w:rsid w:val="00355164"/>
    <w:rsid w:val="0038728B"/>
    <w:rsid w:val="003B14E2"/>
    <w:rsid w:val="003C09FC"/>
    <w:rsid w:val="003C2460"/>
    <w:rsid w:val="003C5E93"/>
    <w:rsid w:val="003F1367"/>
    <w:rsid w:val="004778BD"/>
    <w:rsid w:val="00490575"/>
    <w:rsid w:val="004A29F3"/>
    <w:rsid w:val="004A5811"/>
    <w:rsid w:val="004D2D22"/>
    <w:rsid w:val="004E7BC1"/>
    <w:rsid w:val="004F3FF7"/>
    <w:rsid w:val="00521D7C"/>
    <w:rsid w:val="00536A14"/>
    <w:rsid w:val="00576708"/>
    <w:rsid w:val="005B290D"/>
    <w:rsid w:val="005C4F52"/>
    <w:rsid w:val="005C676B"/>
    <w:rsid w:val="005E2DB9"/>
    <w:rsid w:val="00604A63"/>
    <w:rsid w:val="00607043"/>
    <w:rsid w:val="00614B95"/>
    <w:rsid w:val="00614CD4"/>
    <w:rsid w:val="00641FF3"/>
    <w:rsid w:val="006552AB"/>
    <w:rsid w:val="00663D26"/>
    <w:rsid w:val="006750A4"/>
    <w:rsid w:val="00677014"/>
    <w:rsid w:val="00697032"/>
    <w:rsid w:val="006A5837"/>
    <w:rsid w:val="006C2192"/>
    <w:rsid w:val="006D4AAF"/>
    <w:rsid w:val="006E5240"/>
    <w:rsid w:val="006E5E34"/>
    <w:rsid w:val="006F3091"/>
    <w:rsid w:val="006F3E84"/>
    <w:rsid w:val="00781BE9"/>
    <w:rsid w:val="00791866"/>
    <w:rsid w:val="007B27FB"/>
    <w:rsid w:val="007B6227"/>
    <w:rsid w:val="007C0650"/>
    <w:rsid w:val="007D5A27"/>
    <w:rsid w:val="00802D9A"/>
    <w:rsid w:val="00803E2D"/>
    <w:rsid w:val="00812C3E"/>
    <w:rsid w:val="00814B88"/>
    <w:rsid w:val="008176A0"/>
    <w:rsid w:val="00822C0C"/>
    <w:rsid w:val="00831A3A"/>
    <w:rsid w:val="008435B5"/>
    <w:rsid w:val="0086008D"/>
    <w:rsid w:val="008659AA"/>
    <w:rsid w:val="008828F1"/>
    <w:rsid w:val="008D7C83"/>
    <w:rsid w:val="008E3AC9"/>
    <w:rsid w:val="008F638F"/>
    <w:rsid w:val="0091010C"/>
    <w:rsid w:val="0093711D"/>
    <w:rsid w:val="009421B5"/>
    <w:rsid w:val="009451F5"/>
    <w:rsid w:val="0095494F"/>
    <w:rsid w:val="00955169"/>
    <w:rsid w:val="00960B0E"/>
    <w:rsid w:val="009A3DE4"/>
    <w:rsid w:val="009C7EE9"/>
    <w:rsid w:val="009D3A78"/>
    <w:rsid w:val="00A01A69"/>
    <w:rsid w:val="00A170D2"/>
    <w:rsid w:val="00A239CD"/>
    <w:rsid w:val="00A451B8"/>
    <w:rsid w:val="00A471B7"/>
    <w:rsid w:val="00A73977"/>
    <w:rsid w:val="00A77AAB"/>
    <w:rsid w:val="00A81265"/>
    <w:rsid w:val="00A879A9"/>
    <w:rsid w:val="00A946ED"/>
    <w:rsid w:val="00AB10A3"/>
    <w:rsid w:val="00AC2496"/>
    <w:rsid w:val="00AD3B3F"/>
    <w:rsid w:val="00AD7358"/>
    <w:rsid w:val="00AE61EB"/>
    <w:rsid w:val="00AE6DB3"/>
    <w:rsid w:val="00AF61BF"/>
    <w:rsid w:val="00B0668D"/>
    <w:rsid w:val="00B1410A"/>
    <w:rsid w:val="00B24A01"/>
    <w:rsid w:val="00B27E05"/>
    <w:rsid w:val="00B660BA"/>
    <w:rsid w:val="00B852E4"/>
    <w:rsid w:val="00BA6203"/>
    <w:rsid w:val="00BB6555"/>
    <w:rsid w:val="00BC71E4"/>
    <w:rsid w:val="00BF11E4"/>
    <w:rsid w:val="00BF2CAB"/>
    <w:rsid w:val="00C11FB4"/>
    <w:rsid w:val="00C1584E"/>
    <w:rsid w:val="00C40428"/>
    <w:rsid w:val="00C44B53"/>
    <w:rsid w:val="00C571E9"/>
    <w:rsid w:val="00C65F9B"/>
    <w:rsid w:val="00C76801"/>
    <w:rsid w:val="00C80D0C"/>
    <w:rsid w:val="00CB1233"/>
    <w:rsid w:val="00D0232B"/>
    <w:rsid w:val="00D84DC5"/>
    <w:rsid w:val="00D9088B"/>
    <w:rsid w:val="00DC27EC"/>
    <w:rsid w:val="00DD5C23"/>
    <w:rsid w:val="00E35CD8"/>
    <w:rsid w:val="00E43290"/>
    <w:rsid w:val="00E66AB6"/>
    <w:rsid w:val="00E66E31"/>
    <w:rsid w:val="00E7204D"/>
    <w:rsid w:val="00E7245B"/>
    <w:rsid w:val="00E87FBE"/>
    <w:rsid w:val="00E9551F"/>
    <w:rsid w:val="00EA2F45"/>
    <w:rsid w:val="00EC00F4"/>
    <w:rsid w:val="00F504B3"/>
    <w:rsid w:val="00F52D52"/>
    <w:rsid w:val="00F61A8F"/>
    <w:rsid w:val="00F64BB9"/>
    <w:rsid w:val="00F74308"/>
    <w:rsid w:val="00F82B9C"/>
    <w:rsid w:val="00FB4B9C"/>
    <w:rsid w:val="00FC07BA"/>
    <w:rsid w:val="00FE58B2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B1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23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3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3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3C43"/>
    <w:rPr>
      <w:vertAlign w:val="superscript"/>
    </w:rPr>
  </w:style>
  <w:style w:type="paragraph" w:styleId="Bezodstpw">
    <w:name w:val="No Spacing"/>
    <w:uiPriority w:val="1"/>
    <w:qFormat/>
    <w:rsid w:val="009451F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A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A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A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A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A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A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0428"/>
  </w:style>
  <w:style w:type="paragraph" w:styleId="Stopka">
    <w:name w:val="footer"/>
    <w:basedOn w:val="Normalny"/>
    <w:link w:val="StopkaZnak"/>
    <w:uiPriority w:val="99"/>
    <w:unhideWhenUsed/>
    <w:rsid w:val="00C4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0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1311</Words>
  <Characters>7593</Characters>
  <Application>Microsoft Office Word</Application>
  <DocSecurity>0</DocSecurity>
  <Lines>116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Michalik</dc:creator>
  <cp:lastModifiedBy>AGATA</cp:lastModifiedBy>
  <cp:revision>5</cp:revision>
  <dcterms:created xsi:type="dcterms:W3CDTF">2020-10-30T11:05:00Z</dcterms:created>
  <dcterms:modified xsi:type="dcterms:W3CDTF">2020-11-21T19:06:00Z</dcterms:modified>
</cp:coreProperties>
</file>